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2" w:lineRule="atLeast"/>
        <w:jc w:val="center"/>
        <w:rPr>
          <w:rFonts w:hint="eastAsia" w:ascii="Calibri" w:hAnsi="Calibri"/>
          <w:color w:val="auto"/>
          <w:sz w:val="44"/>
          <w:szCs w:val="44"/>
          <w:u w:val="none" w:color="auto"/>
          <w:lang w:eastAsia="zh-CN"/>
        </w:rPr>
      </w:pPr>
    </w:p>
    <w:p>
      <w:pPr>
        <w:snapToGrid w:val="0"/>
        <w:spacing w:line="402" w:lineRule="atLeast"/>
        <w:jc w:val="center"/>
        <w:rPr>
          <w:rFonts w:ascii="Calibri" w:hAnsi="Calibri"/>
          <w:color w:val="auto"/>
          <w:u w:val="none" w:color="auto"/>
        </w:rPr>
      </w:pPr>
    </w:p>
    <w:p>
      <w:pPr>
        <w:snapToGrid w:val="0"/>
        <w:spacing w:line="402" w:lineRule="atLeast"/>
        <w:jc w:val="center"/>
        <w:rPr>
          <w:rFonts w:ascii="Calibri" w:hAnsi="Calibri"/>
          <w:color w:val="auto"/>
          <w:u w:val="none" w:color="auto"/>
        </w:rPr>
      </w:pPr>
    </w:p>
    <w:p>
      <w:pPr>
        <w:snapToGrid w:val="0"/>
        <w:spacing w:line="402" w:lineRule="atLeast"/>
        <w:jc w:val="center"/>
        <w:rPr>
          <w:rFonts w:ascii="Calibri" w:hAnsi="Calibri"/>
          <w:color w:val="auto"/>
          <w:u w:val="none" w:color="auto"/>
        </w:rPr>
      </w:pPr>
    </w:p>
    <w:p>
      <w:pPr>
        <w:snapToGrid w:val="0"/>
        <w:spacing w:line="402" w:lineRule="atLeast"/>
        <w:jc w:val="center"/>
        <w:rPr>
          <w:rFonts w:ascii="Calibri" w:hAnsi="Calibri"/>
          <w:color w:val="auto"/>
          <w:u w:val="none" w:color="auto"/>
        </w:rPr>
      </w:pPr>
    </w:p>
    <w:p>
      <w:pPr>
        <w:snapToGrid w:val="0"/>
        <w:spacing w:line="402" w:lineRule="atLeast"/>
        <w:rPr>
          <w:rFonts w:hint="eastAsia" w:ascii="Calibri" w:hAnsi="Calibri"/>
          <w:color w:val="auto"/>
          <w:u w:val="none" w:color="auto"/>
        </w:rPr>
      </w:pPr>
    </w:p>
    <w:p>
      <w:pPr>
        <w:snapToGrid w:val="0"/>
        <w:spacing w:line="402" w:lineRule="atLeast"/>
        <w:jc w:val="center"/>
        <w:rPr>
          <w:rFonts w:ascii="Calibri" w:hAnsi="Calibri"/>
          <w:color w:val="auto"/>
          <w:u w:val="none" w:color="auto"/>
        </w:rPr>
      </w:pPr>
    </w:p>
    <w:p>
      <w:pPr>
        <w:snapToGrid w:val="0"/>
        <w:spacing w:line="402" w:lineRule="atLeast"/>
        <w:rPr>
          <w:rFonts w:ascii="Calibri" w:hAnsi="Calibri"/>
          <w:color w:val="auto"/>
          <w:u w:val="none" w:color="auto"/>
        </w:rPr>
      </w:pPr>
    </w:p>
    <w:p>
      <w:pPr>
        <w:snapToGrid w:val="0"/>
        <w:spacing w:line="402" w:lineRule="atLeast"/>
        <w:rPr>
          <w:rFonts w:ascii="Calibri" w:hAnsi="Calibri"/>
          <w:color w:val="auto"/>
          <w:u w:val="none" w:color="auto"/>
        </w:rPr>
      </w:pPr>
    </w:p>
    <w:p>
      <w:pPr>
        <w:snapToGrid w:val="0"/>
        <w:spacing w:line="402" w:lineRule="atLeast"/>
        <w:rPr>
          <w:rFonts w:ascii="Calibri" w:hAnsi="Calibri"/>
          <w:color w:val="auto"/>
          <w:u w:val="none" w:color="auto"/>
        </w:rPr>
      </w:pPr>
    </w:p>
    <w:p>
      <w:pPr>
        <w:snapToGrid w:val="0"/>
        <w:spacing w:line="280" w:lineRule="atLeast"/>
        <w:rPr>
          <w:rFonts w:ascii="Calibri" w:hAnsi="Calibri" w:eastAsia="仿宋_GB2312"/>
          <w:color w:val="auto"/>
          <w:sz w:val="32"/>
          <w:szCs w:val="32"/>
          <w:u w:val="none" w:color="auto"/>
        </w:rPr>
      </w:pPr>
    </w:p>
    <w:p>
      <w:pPr>
        <w:spacing w:line="556" w:lineRule="exact"/>
        <w:jc w:val="center"/>
        <w:rPr>
          <w:rFonts w:ascii="仿宋" w:hAnsi="仿宋" w:eastAsia="仿宋"/>
          <w:color w:val="auto"/>
          <w:sz w:val="32"/>
          <w:szCs w:val="32"/>
          <w:u w:val="none" w:color="auto"/>
        </w:rPr>
      </w:pPr>
      <w:r>
        <w:rPr>
          <w:rFonts w:hint="eastAsia" w:ascii="仿宋" w:hAnsi="仿宋" w:eastAsia="仿宋"/>
          <w:color w:val="auto"/>
          <w:sz w:val="32"/>
          <w:szCs w:val="32"/>
          <w:u w:val="none" w:color="auto"/>
        </w:rPr>
        <w:t>泉开管社〔202</w:t>
      </w:r>
      <w:r>
        <w:rPr>
          <w:rFonts w:hint="eastAsia" w:ascii="仿宋" w:hAnsi="仿宋" w:eastAsia="仿宋"/>
          <w:color w:val="auto"/>
          <w:sz w:val="32"/>
          <w:szCs w:val="32"/>
          <w:u w:val="none" w:color="auto"/>
          <w:lang w:val="en-US" w:eastAsia="zh-CN"/>
        </w:rPr>
        <w:t>6</w:t>
      </w:r>
      <w:r>
        <w:rPr>
          <w:rFonts w:hint="eastAsia" w:ascii="仿宋" w:hAnsi="仿宋" w:eastAsia="仿宋"/>
          <w:color w:val="auto"/>
          <w:sz w:val="32"/>
          <w:szCs w:val="32"/>
          <w:u w:val="none" w:color="auto"/>
        </w:rPr>
        <w:t>〕</w:t>
      </w:r>
      <w:r>
        <w:rPr>
          <w:rFonts w:hint="eastAsia" w:ascii="仿宋" w:hAnsi="仿宋" w:eastAsia="仿宋"/>
          <w:color w:val="auto"/>
          <w:sz w:val="32"/>
          <w:szCs w:val="32"/>
          <w:u w:val="none" w:color="auto"/>
          <w:lang w:val="en-US" w:eastAsia="zh-CN"/>
        </w:rPr>
        <w:t>44</w:t>
      </w:r>
      <w:r>
        <w:rPr>
          <w:rFonts w:hint="eastAsia" w:ascii="仿宋" w:hAnsi="仿宋" w:eastAsia="仿宋"/>
          <w:color w:val="auto"/>
          <w:sz w:val="32"/>
          <w:szCs w:val="32"/>
          <w:u w:val="none" w:color="auto"/>
        </w:rPr>
        <w:t>号</w:t>
      </w:r>
    </w:p>
    <w:p>
      <w:pPr>
        <w:snapToGrid w:val="0"/>
        <w:spacing w:line="556" w:lineRule="exact"/>
        <w:rPr>
          <w:rFonts w:ascii="仿宋" w:hAnsi="仿宋" w:eastAsia="仿宋"/>
          <w:color w:val="auto"/>
          <w:w w:val="95"/>
          <w:sz w:val="32"/>
          <w:szCs w:val="32"/>
          <w:u w:val="none" w:color="auto"/>
        </w:rPr>
      </w:pPr>
    </w:p>
    <w:p>
      <w:pPr>
        <w:spacing w:line="556" w:lineRule="exact"/>
        <w:rPr>
          <w:rFonts w:ascii="仿宋" w:hAnsi="仿宋" w:eastAsia="仿宋"/>
          <w:color w:val="auto"/>
          <w:sz w:val="32"/>
          <w:szCs w:val="32"/>
          <w:u w:val="none" w:color="auto"/>
        </w:rPr>
      </w:pPr>
    </w:p>
    <w:p>
      <w:pPr>
        <w:adjustRightInd w:val="0"/>
        <w:snapToGrid w:val="0"/>
        <w:spacing w:line="556" w:lineRule="exact"/>
        <w:ind w:right="15" w:rightChars="7"/>
        <w:jc w:val="center"/>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rPr>
        <w:t>泉州经济技术开发区管理委员会社会事业局</w:t>
      </w:r>
    </w:p>
    <w:p>
      <w:pPr>
        <w:adjustRightInd w:val="0"/>
        <w:snapToGrid w:val="0"/>
        <w:spacing w:line="556" w:lineRule="exact"/>
        <w:jc w:val="center"/>
        <w:rPr>
          <w:rFonts w:hint="eastAsia" w:ascii="方正小标宋简体" w:hAnsi="方正小标宋简体" w:eastAsia="方正小标宋简体" w:cs="方正小标宋简体"/>
          <w:bCs/>
          <w:color w:val="auto"/>
          <w:sz w:val="44"/>
          <w:szCs w:val="44"/>
          <w:u w:val="none" w:color="auto"/>
        </w:rPr>
      </w:pPr>
      <w:r>
        <w:rPr>
          <w:rFonts w:hint="eastAsia" w:ascii="方正小标宋简体" w:hAnsi="方正小标宋简体" w:eastAsia="方正小标宋简体" w:cs="方正小标宋简体"/>
          <w:bCs/>
          <w:color w:val="auto"/>
          <w:sz w:val="44"/>
          <w:szCs w:val="44"/>
          <w:u w:val="none" w:color="auto"/>
        </w:rPr>
        <w:t>关于做好泉州开</w:t>
      </w:r>
      <w:bookmarkStart w:id="1" w:name="_GoBack"/>
      <w:r>
        <w:rPr>
          <w:rFonts w:hint="eastAsia" w:ascii="方正小标宋简体" w:hAnsi="方正小标宋简体" w:eastAsia="方正小标宋简体" w:cs="方正小标宋简体"/>
          <w:bCs/>
          <w:color w:val="auto"/>
          <w:sz w:val="44"/>
          <w:szCs w:val="44"/>
          <w:u w:val="none" w:color="auto"/>
        </w:rPr>
        <w:t>发区202</w:t>
      </w:r>
      <w:r>
        <w:rPr>
          <w:rFonts w:hint="eastAsia" w:ascii="方正小标宋简体" w:hAnsi="方正小标宋简体" w:eastAsia="方正小标宋简体" w:cs="方正小标宋简体"/>
          <w:bCs/>
          <w:color w:val="auto"/>
          <w:sz w:val="44"/>
          <w:szCs w:val="44"/>
          <w:u w:val="none" w:color="auto"/>
          <w:lang w:val="en-US" w:eastAsia="zh-CN"/>
        </w:rPr>
        <w:t>6</w:t>
      </w:r>
      <w:r>
        <w:rPr>
          <w:rFonts w:hint="eastAsia" w:ascii="方正小标宋简体" w:hAnsi="方正小标宋简体" w:eastAsia="方正小标宋简体" w:cs="方正小标宋简体"/>
          <w:bCs/>
          <w:color w:val="auto"/>
          <w:sz w:val="44"/>
          <w:szCs w:val="44"/>
          <w:u w:val="none" w:color="auto"/>
        </w:rPr>
        <w:t>年秋季公办</w:t>
      </w:r>
    </w:p>
    <w:bookmarkEnd w:id="1"/>
    <w:p>
      <w:pPr>
        <w:adjustRightInd w:val="0"/>
        <w:snapToGrid w:val="0"/>
        <w:spacing w:line="556" w:lineRule="exact"/>
        <w:jc w:val="center"/>
        <w:rPr>
          <w:rFonts w:hint="eastAsia" w:ascii="方正小标宋简体" w:hAnsi="方正小标宋简体" w:eastAsia="方正小标宋简体" w:cs="方正小标宋简体"/>
          <w:bCs/>
          <w:color w:val="auto"/>
          <w:sz w:val="44"/>
          <w:szCs w:val="44"/>
          <w:u w:val="none" w:color="auto"/>
        </w:rPr>
      </w:pPr>
      <w:r>
        <w:rPr>
          <w:rFonts w:hint="eastAsia" w:ascii="方正小标宋简体" w:hAnsi="方正小标宋简体" w:eastAsia="方正小标宋简体" w:cs="方正小标宋简体"/>
          <w:bCs/>
          <w:color w:val="auto"/>
          <w:sz w:val="44"/>
          <w:szCs w:val="44"/>
          <w:u w:val="none" w:color="auto"/>
        </w:rPr>
        <w:t>中小学招生工作的通知</w:t>
      </w:r>
    </w:p>
    <w:p>
      <w:pPr>
        <w:widowControl/>
        <w:spacing w:line="556" w:lineRule="exact"/>
        <w:ind w:firstLine="0" w:firstLineChars="0"/>
        <w:jc w:val="left"/>
        <w:rPr>
          <w:rFonts w:hint="eastAsia" w:ascii="仿宋" w:hAnsi="仿宋" w:eastAsia="仿宋" w:cs="仿宋_GB2312"/>
          <w:color w:val="auto"/>
          <w:kern w:val="0"/>
          <w:sz w:val="32"/>
          <w:szCs w:val="32"/>
          <w:u w:val="none" w:color="auto"/>
          <w:lang w:eastAsia="zh-CN"/>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Cambria Math"/>
          <w:color w:val="auto"/>
          <w:sz w:val="32"/>
          <w:szCs w:val="32"/>
          <w:u w:val="none" w:color="auto"/>
        </w:rPr>
      </w:pPr>
      <w:r>
        <w:rPr>
          <w:rFonts w:hint="eastAsia" w:ascii="仿宋" w:hAnsi="仿宋" w:eastAsia="仿宋" w:cs="Cambria Math"/>
          <w:color w:val="auto"/>
          <w:sz w:val="32"/>
          <w:szCs w:val="32"/>
          <w:u w:val="none" w:color="auto"/>
        </w:rPr>
        <w:t>各中小学、各幼儿园，各企业、小区物业、个体工商户：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Times New Roman"/>
          <w:color w:val="auto"/>
          <w:sz w:val="32"/>
          <w:szCs w:val="32"/>
          <w:u w:val="none" w:color="auto"/>
        </w:rPr>
        <w:t>为进一步规范义务教育招生入学工作，维护教育公平，促进义务教育均衡发展，根据《中华人民共和国义务教育法》《中华人民共和国未成年人保护法》以及省市有关部署要求，结合我区实际，</w:t>
      </w:r>
      <w:r>
        <w:rPr>
          <w:rFonts w:hint="eastAsia" w:ascii="仿宋" w:hAnsi="仿宋" w:eastAsia="仿宋" w:cs="Cambria Math"/>
          <w:color w:val="auto"/>
          <w:sz w:val="32"/>
          <w:szCs w:val="32"/>
          <w:u w:val="none" w:color="auto"/>
        </w:rPr>
        <w:t>现就202</w:t>
      </w:r>
      <w:r>
        <w:rPr>
          <w:rFonts w:hint="eastAsia" w:ascii="仿宋" w:hAnsi="仿宋" w:eastAsia="仿宋" w:cs="Cambria Math"/>
          <w:color w:val="auto"/>
          <w:sz w:val="32"/>
          <w:szCs w:val="32"/>
          <w:u w:val="none" w:color="auto"/>
          <w:lang w:val="en-US" w:eastAsia="zh-CN"/>
        </w:rPr>
        <w:t>6</w:t>
      </w:r>
      <w:r>
        <w:rPr>
          <w:rFonts w:hint="eastAsia" w:ascii="仿宋" w:hAnsi="仿宋" w:eastAsia="仿宋" w:cs="Cambria Math"/>
          <w:color w:val="auto"/>
          <w:sz w:val="32"/>
          <w:szCs w:val="32"/>
          <w:u w:val="none" w:color="auto"/>
        </w:rPr>
        <w:t>年秋季公办中小学招生工作有关事项通知如下：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一、招生工作计划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Cambria Math"/>
          <w:color w:val="auto"/>
          <w:sz w:val="32"/>
          <w:szCs w:val="32"/>
          <w:u w:val="none" w:color="auto"/>
        </w:rPr>
        <w:t>小学一年级</w:t>
      </w:r>
      <w:r>
        <w:rPr>
          <w:rFonts w:hint="eastAsia" w:ascii="仿宋" w:hAnsi="仿宋" w:eastAsia="仿宋" w:cs="Cambria Math"/>
          <w:color w:val="auto"/>
          <w:sz w:val="32"/>
          <w:szCs w:val="32"/>
          <w:u w:val="none" w:color="auto"/>
          <w:lang w:val="en-US" w:eastAsia="zh-CN"/>
        </w:rPr>
        <w:t>585</w:t>
      </w:r>
      <w:r>
        <w:rPr>
          <w:rFonts w:hint="eastAsia" w:ascii="仿宋" w:hAnsi="仿宋" w:eastAsia="仿宋" w:cs="Cambria Math"/>
          <w:color w:val="auto"/>
          <w:sz w:val="32"/>
          <w:szCs w:val="32"/>
          <w:u w:val="none" w:color="auto"/>
        </w:rPr>
        <w:t>人，其中开发区实验学校</w:t>
      </w:r>
      <w:r>
        <w:rPr>
          <w:rFonts w:hint="eastAsia" w:ascii="仿宋" w:hAnsi="仿宋" w:eastAsia="仿宋" w:cs="Cambria Math"/>
          <w:color w:val="auto"/>
          <w:sz w:val="32"/>
          <w:szCs w:val="32"/>
          <w:u w:val="none" w:color="auto"/>
          <w:lang w:val="en-US" w:eastAsia="zh-CN"/>
        </w:rPr>
        <w:t>90</w:t>
      </w:r>
      <w:r>
        <w:rPr>
          <w:rFonts w:hint="eastAsia" w:ascii="仿宋" w:hAnsi="仿宋" w:eastAsia="仿宋" w:cs="Cambria Math"/>
          <w:color w:val="auto"/>
          <w:sz w:val="32"/>
          <w:szCs w:val="32"/>
          <w:u w:val="none" w:color="auto"/>
        </w:rPr>
        <w:t>人、泉州市第二实验小学（泉州开发区校区）</w:t>
      </w:r>
      <w:r>
        <w:rPr>
          <w:rFonts w:hint="eastAsia" w:ascii="仿宋" w:hAnsi="仿宋" w:eastAsia="仿宋" w:cs="Cambria Math"/>
          <w:color w:val="auto"/>
          <w:sz w:val="32"/>
          <w:szCs w:val="32"/>
          <w:u w:val="none" w:color="auto"/>
          <w:lang w:val="en-US" w:eastAsia="zh-CN"/>
        </w:rPr>
        <w:t>495</w:t>
      </w:r>
      <w:r>
        <w:rPr>
          <w:rFonts w:hint="eastAsia" w:ascii="仿宋" w:hAnsi="仿宋" w:eastAsia="仿宋" w:cs="Cambria Math"/>
          <w:color w:val="auto"/>
          <w:sz w:val="32"/>
          <w:szCs w:val="32"/>
          <w:u w:val="none" w:color="auto"/>
        </w:rPr>
        <w:t>人；开发区实验学校初中一年级</w:t>
      </w:r>
      <w:r>
        <w:rPr>
          <w:rFonts w:hint="eastAsia" w:ascii="仿宋" w:hAnsi="仿宋" w:eastAsia="仿宋" w:cs="Cambria Math"/>
          <w:color w:val="auto"/>
          <w:sz w:val="32"/>
          <w:szCs w:val="32"/>
          <w:u w:val="none" w:color="auto"/>
          <w:lang w:val="en-US" w:eastAsia="zh-CN"/>
        </w:rPr>
        <w:t>550</w:t>
      </w:r>
      <w:r>
        <w:rPr>
          <w:rFonts w:hint="eastAsia" w:ascii="仿宋" w:hAnsi="仿宋" w:eastAsia="仿宋" w:cs="Cambria Math"/>
          <w:color w:val="auto"/>
          <w:sz w:val="32"/>
          <w:szCs w:val="32"/>
          <w:u w:val="none" w:color="auto"/>
        </w:rPr>
        <w:t>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二、招生服务范围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仿宋" w:hAnsi="仿宋" w:eastAsia="仿宋"/>
          <w:color w:val="auto"/>
          <w:sz w:val="32"/>
          <w:szCs w:val="32"/>
          <w:u w:val="none" w:color="auto"/>
        </w:rPr>
        <w:t>（一）</w:t>
      </w:r>
      <w:r>
        <w:rPr>
          <w:rFonts w:hint="eastAsia" w:ascii="仿宋" w:hAnsi="仿宋" w:eastAsia="仿宋" w:cs="仿宋"/>
          <w:color w:val="auto"/>
          <w:sz w:val="32"/>
          <w:szCs w:val="32"/>
          <w:u w:val="none" w:color="auto"/>
        </w:rPr>
        <w:t>小学一年级招收年满6周岁（即20</w:t>
      </w:r>
      <w:r>
        <w:rPr>
          <w:rFonts w:hint="eastAsia" w:ascii="仿宋" w:hAnsi="仿宋" w:eastAsia="仿宋" w:cs="仿宋"/>
          <w:color w:val="auto"/>
          <w:sz w:val="32"/>
          <w:szCs w:val="32"/>
          <w:u w:val="none" w:color="auto"/>
          <w:lang w:val="en-US" w:eastAsia="zh-CN"/>
        </w:rPr>
        <w:t>20</w:t>
      </w:r>
      <w:r>
        <w:rPr>
          <w:rFonts w:hint="eastAsia" w:ascii="仿宋" w:hAnsi="仿宋" w:eastAsia="仿宋" w:cs="仿宋"/>
          <w:color w:val="auto"/>
          <w:sz w:val="32"/>
          <w:szCs w:val="32"/>
          <w:u w:val="none" w:color="auto"/>
        </w:rPr>
        <w:t>年8月31日前出生，含8月31日）的适龄儿童。开发区实验学校、泉州市第二实验小学（泉州开发区校区）招生服务范围均面向区内符合条件的适龄儿童。主要包括以下七类：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bCs/>
          <w:color w:val="auto"/>
          <w:sz w:val="32"/>
          <w:szCs w:val="32"/>
          <w:u w:val="none" w:color="auto"/>
        </w:rPr>
      </w:pPr>
      <w:r>
        <w:rPr>
          <w:rFonts w:hint="eastAsia" w:ascii="楷体" w:hAnsi="楷体" w:eastAsia="楷体" w:cs="楷体"/>
          <w:color w:val="auto"/>
          <w:sz w:val="32"/>
          <w:szCs w:val="32"/>
          <w:u w:val="none" w:color="auto"/>
        </w:rPr>
        <w:t>1.父母为直招对象的适龄儿童。</w:t>
      </w:r>
      <w:r>
        <w:rPr>
          <w:rFonts w:hint="eastAsia" w:ascii="仿宋" w:hAnsi="仿宋" w:eastAsia="仿宋"/>
          <w:bCs/>
          <w:color w:val="auto"/>
          <w:sz w:val="32"/>
          <w:szCs w:val="32"/>
          <w:u w:val="none" w:color="auto"/>
        </w:rPr>
        <w:t>军人等教育优待对象范围及入学办法</w:t>
      </w:r>
      <w:r>
        <w:rPr>
          <w:rFonts w:hint="eastAsia" w:ascii="仿宋" w:hAnsi="仿宋" w:eastAsia="仿宋"/>
          <w:bCs/>
          <w:color w:val="auto"/>
          <w:sz w:val="32"/>
          <w:szCs w:val="32"/>
          <w:u w:val="none" w:color="auto"/>
          <w:lang w:eastAsia="zh-CN"/>
        </w:rPr>
        <w:t>按</w:t>
      </w:r>
      <w:r>
        <w:rPr>
          <w:rFonts w:hint="eastAsia" w:ascii="仿宋" w:hAnsi="仿宋" w:eastAsia="仿宋"/>
          <w:bCs/>
          <w:color w:val="auto"/>
          <w:sz w:val="32"/>
          <w:szCs w:val="32"/>
          <w:u w:val="none" w:color="auto"/>
        </w:rPr>
        <w:t>照</w:t>
      </w:r>
      <w:r>
        <w:rPr>
          <w:rFonts w:hint="eastAsia" w:ascii="仿宋" w:hAnsi="仿宋" w:eastAsia="仿宋"/>
          <w:bCs/>
          <w:color w:val="auto"/>
          <w:sz w:val="32"/>
          <w:szCs w:val="32"/>
          <w:u w:val="none" w:color="auto"/>
          <w:lang w:eastAsia="zh-CN"/>
        </w:rPr>
        <w:t>有关政策</w:t>
      </w:r>
      <w:r>
        <w:rPr>
          <w:rFonts w:hint="eastAsia" w:ascii="仿宋" w:hAnsi="仿宋" w:eastAsia="仿宋"/>
          <w:bCs/>
          <w:color w:val="auto"/>
          <w:sz w:val="32"/>
          <w:szCs w:val="32"/>
          <w:u w:val="none" w:color="auto"/>
        </w:rPr>
        <w:t>执行。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楷体" w:hAnsi="楷体" w:eastAsia="楷体" w:cs="楷体"/>
          <w:color w:val="auto"/>
          <w:sz w:val="32"/>
          <w:szCs w:val="32"/>
          <w:u w:val="none" w:color="auto"/>
        </w:rPr>
        <w:t>2.泉州开发区住宅小区户籍人口并实际居住（住房有产权证）的适龄儿童。</w:t>
      </w:r>
      <w:r>
        <w:rPr>
          <w:rFonts w:hint="eastAsia" w:ascii="仿宋" w:hAnsi="仿宋" w:eastAsia="仿宋"/>
          <w:bCs/>
          <w:color w:val="auto"/>
          <w:sz w:val="32"/>
          <w:szCs w:val="32"/>
          <w:u w:val="none" w:color="auto"/>
        </w:rPr>
        <w:t>持有本区常住户口的招生对象必须“</w:t>
      </w:r>
      <w:r>
        <w:rPr>
          <w:rFonts w:hint="eastAsia" w:ascii="仿宋" w:hAnsi="仿宋" w:eastAsia="仿宋"/>
          <w:bCs/>
          <w:color w:val="auto"/>
          <w:sz w:val="32"/>
          <w:szCs w:val="32"/>
          <w:u w:val="none" w:color="auto"/>
          <w:lang w:eastAsia="zh-CN"/>
        </w:rPr>
        <w:t>三</w:t>
      </w:r>
      <w:r>
        <w:rPr>
          <w:rFonts w:hint="eastAsia" w:ascii="仿宋" w:hAnsi="仿宋" w:eastAsia="仿宋"/>
          <w:bCs/>
          <w:color w:val="auto"/>
          <w:sz w:val="32"/>
          <w:szCs w:val="32"/>
          <w:u w:val="none" w:color="auto"/>
        </w:rPr>
        <w:t>一致”，即适龄儿童与父母（</w:t>
      </w:r>
      <w:r>
        <w:rPr>
          <w:rFonts w:hint="eastAsia" w:ascii="仿宋" w:hAnsi="仿宋" w:eastAsia="仿宋"/>
          <w:bCs/>
          <w:color w:val="auto"/>
          <w:sz w:val="32"/>
          <w:szCs w:val="32"/>
          <w:u w:val="none" w:color="auto"/>
          <w:lang w:eastAsia="zh-CN"/>
        </w:rPr>
        <w:t>或</w:t>
      </w:r>
      <w:r>
        <w:rPr>
          <w:rFonts w:hint="eastAsia" w:ascii="仿宋" w:hAnsi="仿宋" w:eastAsia="仿宋"/>
          <w:bCs/>
          <w:color w:val="auto"/>
          <w:sz w:val="32"/>
          <w:szCs w:val="32"/>
          <w:u w:val="none" w:color="auto"/>
        </w:rPr>
        <w:t>祖父母</w:t>
      </w:r>
      <w:r>
        <w:rPr>
          <w:rFonts w:hint="eastAsia" w:ascii="仿宋" w:hAnsi="仿宋" w:eastAsia="仿宋"/>
          <w:bCs/>
          <w:color w:val="auto"/>
          <w:sz w:val="32"/>
          <w:szCs w:val="32"/>
          <w:u w:val="none" w:color="auto"/>
          <w:lang w:eastAsia="zh-CN"/>
        </w:rPr>
        <w:t>、</w:t>
      </w:r>
      <w:r>
        <w:rPr>
          <w:rFonts w:hint="eastAsia" w:ascii="仿宋" w:hAnsi="仿宋" w:eastAsia="仿宋"/>
          <w:bCs/>
          <w:color w:val="auto"/>
          <w:sz w:val="32"/>
          <w:szCs w:val="32"/>
          <w:u w:val="none" w:color="auto"/>
        </w:rPr>
        <w:t>外祖父母）</w:t>
      </w:r>
      <w:r>
        <w:rPr>
          <w:rFonts w:hint="eastAsia" w:ascii="仿宋" w:hAnsi="仿宋" w:eastAsia="仿宋"/>
          <w:bCs/>
          <w:color w:val="auto"/>
          <w:sz w:val="32"/>
          <w:szCs w:val="32"/>
          <w:u w:val="none" w:color="auto"/>
          <w:lang w:eastAsia="zh-CN"/>
        </w:rPr>
        <w:t>户籍</w:t>
      </w:r>
      <w:r>
        <w:rPr>
          <w:rFonts w:hint="eastAsia" w:ascii="仿宋" w:hAnsi="仿宋" w:eastAsia="仿宋"/>
          <w:bCs/>
          <w:color w:val="auto"/>
          <w:sz w:val="32"/>
          <w:szCs w:val="32"/>
          <w:u w:val="none" w:color="auto"/>
        </w:rPr>
        <w:t>一致；实际居住地产权与</w:t>
      </w:r>
      <w:r>
        <w:rPr>
          <w:rFonts w:hint="eastAsia" w:ascii="仿宋" w:hAnsi="仿宋" w:eastAsia="仿宋"/>
          <w:bCs/>
          <w:color w:val="auto"/>
          <w:sz w:val="32"/>
          <w:szCs w:val="32"/>
          <w:u w:val="none" w:color="auto"/>
          <w:lang w:eastAsia="zh-CN"/>
        </w:rPr>
        <w:t>户籍一致</w:t>
      </w:r>
      <w:r>
        <w:rPr>
          <w:rFonts w:hint="eastAsia" w:ascii="仿宋" w:hAnsi="仿宋" w:eastAsia="仿宋"/>
          <w:bCs/>
          <w:color w:val="auto"/>
          <w:sz w:val="32"/>
          <w:szCs w:val="32"/>
          <w:u w:val="none" w:color="auto"/>
        </w:rPr>
        <w:t>，适龄儿童及其家长</w:t>
      </w:r>
      <w:r>
        <w:rPr>
          <w:rFonts w:hint="eastAsia" w:ascii="仿宋" w:hAnsi="仿宋" w:eastAsia="仿宋"/>
          <w:bCs/>
          <w:color w:val="auto"/>
          <w:sz w:val="32"/>
          <w:szCs w:val="32"/>
          <w:u w:val="none" w:color="auto"/>
          <w:lang w:eastAsia="zh-CN"/>
        </w:rPr>
        <w:t>户籍</w:t>
      </w:r>
      <w:r>
        <w:rPr>
          <w:rFonts w:hint="eastAsia" w:ascii="仿宋" w:hAnsi="仿宋" w:eastAsia="仿宋"/>
          <w:bCs/>
          <w:color w:val="auto"/>
          <w:sz w:val="32"/>
          <w:szCs w:val="32"/>
          <w:u w:val="none" w:color="auto"/>
        </w:rPr>
        <w:t>所在地的住房必须是他们的实际住所。一年级招收学生户籍落户的截止日期为当年度3月1日,住宅类房产原则上</w:t>
      </w:r>
      <w:r>
        <w:rPr>
          <w:rFonts w:hint="eastAsia" w:ascii="仿宋" w:hAnsi="仿宋" w:eastAsia="仿宋"/>
          <w:bCs/>
          <w:color w:val="auto"/>
          <w:sz w:val="32"/>
          <w:szCs w:val="32"/>
          <w:u w:val="none" w:color="auto"/>
          <w:lang w:eastAsia="zh-CN"/>
        </w:rPr>
        <w:t>六</w:t>
      </w:r>
      <w:r>
        <w:rPr>
          <w:rFonts w:hint="eastAsia" w:ascii="仿宋" w:hAnsi="仿宋" w:eastAsia="仿宋"/>
          <w:bCs/>
          <w:color w:val="auto"/>
          <w:sz w:val="32"/>
          <w:szCs w:val="32"/>
          <w:u w:val="none" w:color="auto"/>
        </w:rPr>
        <w:t>年提供一个学位（同一户主，子女多于一</w:t>
      </w:r>
      <w:r>
        <w:rPr>
          <w:rFonts w:hint="eastAsia" w:ascii="仿宋" w:hAnsi="仿宋" w:eastAsia="仿宋"/>
          <w:bCs/>
          <w:color w:val="auto"/>
          <w:sz w:val="32"/>
          <w:szCs w:val="32"/>
          <w:u w:val="none" w:color="auto"/>
          <w:lang w:eastAsia="zh-CN"/>
        </w:rPr>
        <w:t>个</w:t>
      </w:r>
      <w:r>
        <w:rPr>
          <w:rFonts w:hint="eastAsia" w:ascii="仿宋" w:hAnsi="仿宋" w:eastAsia="仿宋"/>
          <w:bCs/>
          <w:color w:val="auto"/>
          <w:sz w:val="32"/>
          <w:szCs w:val="32"/>
          <w:u w:val="none" w:color="auto"/>
        </w:rPr>
        <w:t>的家庭除外）。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仿宋" w:hAnsi="仿宋" w:eastAsia="仿宋"/>
          <w:color w:val="auto"/>
          <w:sz w:val="32"/>
          <w:szCs w:val="32"/>
          <w:u w:val="none" w:color="auto"/>
        </w:rPr>
        <w:t>需提供材料：房产证或真实有效住房证件（购房合同或购房贷款合同）。</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楷体"/>
          <w:b w:val="0"/>
          <w:bCs/>
          <w:color w:val="auto"/>
          <w:kern w:val="0"/>
          <w:sz w:val="32"/>
          <w:szCs w:val="32"/>
          <w:u w:val="none" w:color="auto"/>
          <w:lang w:eastAsia="zh-CN"/>
        </w:rPr>
      </w:pPr>
      <w:r>
        <w:rPr>
          <w:rFonts w:hint="eastAsia" w:ascii="楷体" w:hAnsi="楷体" w:eastAsia="楷体" w:cs="楷体"/>
          <w:color w:val="auto"/>
          <w:sz w:val="32"/>
          <w:szCs w:val="32"/>
          <w:u w:val="none" w:color="auto"/>
          <w:lang w:val="en-US" w:eastAsia="zh-CN"/>
        </w:rPr>
        <w:t>3.</w:t>
      </w:r>
      <w:r>
        <w:rPr>
          <w:rFonts w:hint="eastAsia" w:ascii="楷体" w:hAnsi="楷体" w:eastAsia="楷体" w:cs="楷体"/>
          <w:color w:val="auto"/>
          <w:sz w:val="32"/>
          <w:szCs w:val="32"/>
          <w:u w:val="none" w:color="auto"/>
        </w:rPr>
        <w:t>父母在开发区企业工作的随迁适龄儿童。</w:t>
      </w:r>
      <w:r>
        <w:rPr>
          <w:rFonts w:hint="eastAsia" w:ascii="仿宋" w:hAnsi="仿宋" w:eastAsia="仿宋"/>
          <w:bCs/>
          <w:color w:val="auto"/>
          <w:sz w:val="32"/>
          <w:szCs w:val="32"/>
          <w:u w:val="none" w:color="auto"/>
        </w:rPr>
        <w:t>父母双方或一方</w:t>
      </w:r>
      <w:r>
        <w:rPr>
          <w:rFonts w:hint="eastAsia" w:ascii="仿宋" w:hAnsi="仿宋" w:eastAsia="仿宋" w:cs="Times New Roman"/>
          <w:bCs/>
          <w:i w:val="0"/>
          <w:caps w:val="0"/>
          <w:color w:val="auto"/>
          <w:spacing w:val="0"/>
          <w:kern w:val="2"/>
          <w:sz w:val="32"/>
          <w:szCs w:val="32"/>
          <w:u w:val="none" w:color="auto"/>
          <w:shd w:val="clear" w:color="auto" w:fill="auto"/>
          <w:lang w:val="en-US" w:eastAsia="zh-CN" w:bidi="ar"/>
        </w:rPr>
        <w:t>在开发区内工作且</w:t>
      </w:r>
      <w:r>
        <w:rPr>
          <w:rFonts w:hint="eastAsia" w:ascii="仿宋" w:hAnsi="仿宋" w:eastAsia="仿宋"/>
          <w:bCs/>
          <w:color w:val="auto"/>
          <w:sz w:val="32"/>
          <w:szCs w:val="32"/>
          <w:u w:val="none" w:color="auto"/>
        </w:rPr>
        <w:t>“两证”（即居住证，务工证&lt;劳动合同&gt;）</w:t>
      </w:r>
      <w:r>
        <w:rPr>
          <w:rFonts w:hint="eastAsia" w:ascii="仿宋" w:hAnsi="仿宋" w:eastAsia="仿宋"/>
          <w:bCs/>
          <w:color w:val="auto"/>
          <w:sz w:val="32"/>
          <w:szCs w:val="32"/>
          <w:u w:val="none" w:color="auto"/>
          <w:lang w:eastAsia="zh-CN"/>
        </w:rPr>
        <w:t>及社保证明</w:t>
      </w:r>
      <w:r>
        <w:rPr>
          <w:rFonts w:hint="eastAsia" w:ascii="仿宋" w:hAnsi="仿宋" w:eastAsia="仿宋"/>
          <w:bCs/>
          <w:color w:val="auto"/>
          <w:sz w:val="32"/>
          <w:szCs w:val="32"/>
          <w:u w:val="none" w:color="auto"/>
        </w:rPr>
        <w:t>齐全者可申请就读。</w:t>
      </w:r>
      <w:r>
        <w:rPr>
          <w:rFonts w:hint="eastAsia" w:ascii="仿宋" w:hAnsi="仿宋" w:eastAsia="仿宋" w:cs="Times New Roman"/>
          <w:bCs/>
          <w:color w:val="auto"/>
          <w:sz w:val="32"/>
          <w:szCs w:val="32"/>
          <w:u w:val="none" w:color="auto"/>
        </w:rPr>
        <w:t>如不符合我区报名条件的适龄随迁子女，请家长提前到其子女户籍地做好报名登记。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Cs/>
          <w:color w:val="auto"/>
          <w:sz w:val="32"/>
          <w:szCs w:val="32"/>
          <w:u w:val="none" w:color="auto"/>
        </w:rPr>
      </w:pPr>
      <w:r>
        <w:rPr>
          <w:rFonts w:hint="eastAsia" w:ascii="仿宋" w:hAnsi="仿宋" w:eastAsia="仿宋"/>
          <w:bCs/>
          <w:color w:val="auto"/>
          <w:sz w:val="32"/>
          <w:szCs w:val="32"/>
          <w:u w:val="none" w:color="auto"/>
        </w:rPr>
        <w:t>需提供材料：居住证（签发日期为</w:t>
      </w:r>
      <w:r>
        <w:rPr>
          <w:rFonts w:hint="eastAsia" w:ascii="仿宋" w:hAnsi="仿宋" w:eastAsia="仿宋"/>
          <w:bCs/>
          <w:color w:val="auto"/>
          <w:sz w:val="32"/>
          <w:szCs w:val="32"/>
          <w:u w:val="none" w:color="auto"/>
          <w:lang w:val="en-US" w:eastAsia="zh-CN"/>
        </w:rPr>
        <w:t>2026</w:t>
      </w:r>
      <w:r>
        <w:rPr>
          <w:rFonts w:hint="eastAsia" w:ascii="仿宋" w:hAnsi="仿宋" w:eastAsia="仿宋"/>
          <w:bCs/>
          <w:color w:val="auto"/>
          <w:sz w:val="32"/>
          <w:szCs w:val="32"/>
          <w:u w:val="none" w:color="auto"/>
        </w:rPr>
        <w:t>年</w:t>
      </w:r>
      <w:r>
        <w:rPr>
          <w:rFonts w:hint="eastAsia" w:ascii="仿宋" w:hAnsi="仿宋" w:eastAsia="仿宋"/>
          <w:bCs/>
          <w:color w:val="auto"/>
          <w:sz w:val="32"/>
          <w:szCs w:val="32"/>
          <w:u w:val="none" w:color="auto"/>
          <w:lang w:val="en-US" w:eastAsia="zh-CN"/>
        </w:rPr>
        <w:t>3</w:t>
      </w:r>
      <w:r>
        <w:rPr>
          <w:rFonts w:hint="eastAsia" w:ascii="仿宋" w:hAnsi="仿宋" w:eastAsia="仿宋"/>
          <w:bCs/>
          <w:color w:val="auto"/>
          <w:sz w:val="32"/>
          <w:szCs w:val="32"/>
          <w:u w:val="none" w:color="auto"/>
        </w:rPr>
        <w:t>月1日前，且仍在有效期限内）、劳动合同（</w:t>
      </w:r>
      <w:r>
        <w:rPr>
          <w:rFonts w:hint="eastAsia" w:ascii="仿宋" w:hAnsi="仿宋" w:eastAsia="仿宋"/>
          <w:bCs/>
          <w:color w:val="auto"/>
          <w:sz w:val="32"/>
          <w:szCs w:val="32"/>
          <w:u w:val="none" w:color="auto"/>
          <w:lang w:eastAsia="zh-CN"/>
        </w:rPr>
        <w:t>签订</w:t>
      </w:r>
      <w:r>
        <w:rPr>
          <w:rFonts w:hint="eastAsia" w:ascii="仿宋" w:hAnsi="仿宋" w:eastAsia="仿宋"/>
          <w:bCs/>
          <w:color w:val="auto"/>
          <w:sz w:val="32"/>
          <w:szCs w:val="32"/>
          <w:u w:val="none" w:color="auto"/>
        </w:rPr>
        <w:t>时间202</w:t>
      </w:r>
      <w:r>
        <w:rPr>
          <w:rFonts w:hint="eastAsia" w:ascii="仿宋" w:hAnsi="仿宋" w:eastAsia="仿宋"/>
          <w:bCs/>
          <w:color w:val="auto"/>
          <w:sz w:val="32"/>
          <w:szCs w:val="32"/>
          <w:u w:val="none" w:color="auto"/>
          <w:lang w:val="en-US" w:eastAsia="zh-CN"/>
        </w:rPr>
        <w:t>6</w:t>
      </w:r>
      <w:r>
        <w:rPr>
          <w:rFonts w:hint="eastAsia" w:ascii="仿宋" w:hAnsi="仿宋" w:eastAsia="仿宋"/>
          <w:bCs/>
          <w:color w:val="auto"/>
          <w:sz w:val="32"/>
          <w:szCs w:val="32"/>
          <w:u w:val="none" w:color="auto"/>
        </w:rPr>
        <w:t>年3月1日前，且仍在有效期限内）、在我区连续参加社会保险满6个月及以上的缴纳证明材料（缴交时间202</w:t>
      </w:r>
      <w:r>
        <w:rPr>
          <w:rFonts w:hint="eastAsia" w:ascii="仿宋" w:hAnsi="仿宋" w:eastAsia="仿宋"/>
          <w:bCs/>
          <w:color w:val="auto"/>
          <w:sz w:val="32"/>
          <w:szCs w:val="32"/>
          <w:u w:val="none" w:color="auto"/>
          <w:lang w:val="en-US" w:eastAsia="zh-CN"/>
        </w:rPr>
        <w:t>6</w:t>
      </w:r>
      <w:r>
        <w:rPr>
          <w:rFonts w:hint="eastAsia" w:ascii="仿宋" w:hAnsi="仿宋" w:eastAsia="仿宋"/>
          <w:bCs/>
          <w:color w:val="auto"/>
          <w:sz w:val="32"/>
          <w:szCs w:val="32"/>
          <w:u w:val="none" w:color="auto"/>
        </w:rPr>
        <w:t>年3月1日前，且目前仍在缴交中）</w:t>
      </w:r>
      <w:r>
        <w:rPr>
          <w:rFonts w:hint="eastAsia" w:ascii="仿宋" w:hAnsi="仿宋" w:eastAsia="仿宋"/>
          <w:bCs/>
          <w:color w:val="auto"/>
          <w:sz w:val="32"/>
          <w:szCs w:val="32"/>
          <w:u w:val="none" w:color="auto"/>
          <w:lang w:eastAsia="zh-CN"/>
        </w:rPr>
        <w:t>、</w:t>
      </w:r>
      <w:r>
        <w:rPr>
          <w:rFonts w:hint="eastAsia" w:ascii="仿宋" w:hAnsi="仿宋" w:eastAsia="仿宋"/>
          <w:bCs/>
          <w:strike w:val="0"/>
          <w:color w:val="auto"/>
          <w:sz w:val="32"/>
          <w:szCs w:val="32"/>
          <w:u w:val="none" w:color="auto"/>
        </w:rPr>
        <w:t>发放工资的银行流水账单</w:t>
      </w:r>
      <w:r>
        <w:rPr>
          <w:rFonts w:hint="eastAsia" w:ascii="仿宋" w:hAnsi="仿宋" w:eastAsia="仿宋"/>
          <w:bCs/>
          <w:strike w:val="0"/>
          <w:color w:val="auto"/>
          <w:sz w:val="32"/>
          <w:szCs w:val="32"/>
          <w:u w:val="none" w:color="auto"/>
          <w:lang w:eastAsia="zh-CN"/>
        </w:rPr>
        <w:t>（</w:t>
      </w:r>
      <w:r>
        <w:rPr>
          <w:rFonts w:hint="eastAsia" w:ascii="仿宋" w:hAnsi="仿宋" w:eastAsia="仿宋"/>
          <w:bCs/>
          <w:strike w:val="0"/>
          <w:color w:val="auto"/>
          <w:sz w:val="32"/>
          <w:szCs w:val="32"/>
          <w:u w:val="none" w:color="auto"/>
          <w:lang w:val="en-US" w:eastAsia="zh-CN"/>
        </w:rPr>
        <w:t>2026</w:t>
      </w:r>
      <w:r>
        <w:rPr>
          <w:rFonts w:hint="eastAsia" w:ascii="仿宋" w:hAnsi="仿宋" w:eastAsia="仿宋"/>
          <w:bCs/>
          <w:strike w:val="0"/>
          <w:color w:val="auto"/>
          <w:sz w:val="32"/>
          <w:szCs w:val="32"/>
          <w:u w:val="none" w:color="auto"/>
        </w:rPr>
        <w:t>年</w:t>
      </w:r>
      <w:r>
        <w:rPr>
          <w:rFonts w:hint="eastAsia" w:ascii="仿宋" w:hAnsi="仿宋" w:eastAsia="仿宋"/>
          <w:bCs/>
          <w:strike w:val="0"/>
          <w:color w:val="auto"/>
          <w:sz w:val="32"/>
          <w:szCs w:val="32"/>
          <w:u w:val="none" w:color="auto"/>
          <w:lang w:val="en-US" w:eastAsia="zh-CN"/>
        </w:rPr>
        <w:t>3</w:t>
      </w:r>
      <w:r>
        <w:rPr>
          <w:rFonts w:hint="eastAsia" w:ascii="仿宋" w:hAnsi="仿宋" w:eastAsia="仿宋"/>
          <w:bCs/>
          <w:strike w:val="0"/>
          <w:color w:val="auto"/>
          <w:sz w:val="32"/>
          <w:szCs w:val="32"/>
          <w:u w:val="none" w:color="auto"/>
        </w:rPr>
        <w:t>月至202</w:t>
      </w:r>
      <w:r>
        <w:rPr>
          <w:rFonts w:hint="eastAsia" w:ascii="仿宋" w:hAnsi="仿宋" w:eastAsia="仿宋"/>
          <w:bCs/>
          <w:strike w:val="0"/>
          <w:color w:val="auto"/>
          <w:sz w:val="32"/>
          <w:szCs w:val="32"/>
          <w:u w:val="none" w:color="auto"/>
          <w:lang w:val="en-US" w:eastAsia="zh-CN"/>
        </w:rPr>
        <w:t>6</w:t>
      </w:r>
      <w:r>
        <w:rPr>
          <w:rFonts w:hint="eastAsia" w:ascii="仿宋" w:hAnsi="仿宋" w:eastAsia="仿宋"/>
          <w:bCs/>
          <w:strike w:val="0"/>
          <w:color w:val="auto"/>
          <w:sz w:val="32"/>
          <w:szCs w:val="32"/>
          <w:u w:val="none" w:color="auto"/>
        </w:rPr>
        <w:t>年6月</w:t>
      </w:r>
      <w:r>
        <w:rPr>
          <w:rFonts w:hint="eastAsia" w:ascii="仿宋" w:hAnsi="仿宋" w:eastAsia="仿宋"/>
          <w:bCs/>
          <w:strike w:val="0"/>
          <w:color w:val="auto"/>
          <w:sz w:val="32"/>
          <w:szCs w:val="32"/>
          <w:u w:val="none" w:color="auto"/>
          <w:lang w:eastAsia="zh-CN"/>
        </w:rPr>
        <w:t>）</w:t>
      </w:r>
      <w:r>
        <w:rPr>
          <w:rFonts w:hint="eastAsia" w:ascii="仿宋" w:hAnsi="仿宋" w:eastAsia="仿宋"/>
          <w:bCs/>
          <w:color w:val="auto"/>
          <w:sz w:val="32"/>
          <w:szCs w:val="32"/>
          <w:u w:val="none" w:color="auto"/>
          <w:lang w:eastAsia="zh-CN"/>
        </w:rPr>
        <w:t>、</w:t>
      </w:r>
      <w:r>
        <w:rPr>
          <w:rFonts w:hint="eastAsia" w:ascii="仿宋" w:hAnsi="仿宋" w:eastAsia="仿宋"/>
          <w:bCs/>
          <w:color w:val="auto"/>
          <w:sz w:val="32"/>
          <w:szCs w:val="32"/>
          <w:u w:val="none" w:color="auto"/>
        </w:rPr>
        <w:t>企业营业执照</w:t>
      </w:r>
      <w:r>
        <w:rPr>
          <w:rFonts w:hint="eastAsia" w:ascii="仿宋" w:hAnsi="仿宋" w:eastAsia="仿宋"/>
          <w:bCs/>
          <w:color w:val="auto"/>
          <w:sz w:val="32"/>
          <w:szCs w:val="32"/>
          <w:u w:val="none" w:color="auto"/>
          <w:lang w:eastAsia="zh-CN"/>
        </w:rPr>
        <w:t>、</w:t>
      </w:r>
      <w:r>
        <w:rPr>
          <w:rFonts w:hint="eastAsia" w:ascii="仿宋" w:hAnsi="仿宋" w:eastAsia="仿宋"/>
          <w:bCs/>
          <w:strike w:val="0"/>
          <w:color w:val="auto"/>
          <w:sz w:val="32"/>
          <w:szCs w:val="32"/>
          <w:u w:val="none" w:color="auto"/>
          <w:lang w:val="en-US" w:eastAsia="zh-CN"/>
        </w:rPr>
        <w:t>2026年4月至6月企业纳税证明或增值税发票季度开票统计表</w:t>
      </w:r>
      <w:r>
        <w:rPr>
          <w:rFonts w:hint="eastAsia" w:ascii="仿宋" w:hAnsi="仿宋" w:eastAsia="仿宋"/>
          <w:bCs/>
          <w:strike w:val="0"/>
          <w:color w:val="auto"/>
          <w:sz w:val="32"/>
          <w:szCs w:val="32"/>
          <w:u w:val="none" w:color="auto"/>
        </w:rPr>
        <w:t>（以上材料均需加盖单位公章）</w:t>
      </w:r>
      <w:r>
        <w:rPr>
          <w:rFonts w:hint="eastAsia" w:ascii="仿宋" w:hAnsi="仿宋" w:eastAsia="仿宋"/>
          <w:bCs/>
          <w:color w:val="auto"/>
          <w:sz w:val="32"/>
          <w:szCs w:val="32"/>
          <w:u w:val="none" w:color="auto"/>
        </w:rPr>
        <w:t>。因劳务派遣、母公司派驻子公司等非个人原因造成务工单位签订的劳动合同不在泉州开发区，但是实际务工和居住均在泉州开发区的可参照区内企业员工解决就学问题，报名时，现实际务工单位须提供与劳务派遣公司签订的委托派遣合作协议或母公司与子公司的所属证明。</w:t>
      </w:r>
      <w:r>
        <w:rPr>
          <w:rFonts w:hint="eastAsia" w:ascii="仿宋" w:hAnsi="仿宋" w:eastAsia="仿宋"/>
          <w:bCs/>
          <w:color w:val="auto"/>
          <w:sz w:val="32"/>
          <w:szCs w:val="32"/>
          <w:u w:val="none" w:color="auto"/>
          <w:lang w:eastAsia="zh-CN"/>
        </w:rPr>
        <w:t>户籍在离开发区较远的洛江、泉港、台商投资区的三区人员，在开发区务工并暂住，居住地与常住人口登记地不一致，不能申领居住证的，还</w:t>
      </w:r>
      <w:r>
        <w:rPr>
          <w:rFonts w:hint="eastAsia" w:ascii="仿宋" w:hAnsi="仿宋" w:eastAsia="仿宋"/>
          <w:bCs/>
          <w:color w:val="auto"/>
          <w:sz w:val="32"/>
          <w:szCs w:val="32"/>
          <w:u w:val="none" w:color="auto"/>
        </w:rPr>
        <w:t>需提供符合规定的房屋租赁合同或企业宿舍入住证明等材料（房屋租赁合同签订时间或企业宿舍入住时间为202</w:t>
      </w:r>
      <w:r>
        <w:rPr>
          <w:rFonts w:hint="eastAsia" w:ascii="仿宋" w:hAnsi="仿宋" w:eastAsia="仿宋"/>
          <w:bCs/>
          <w:color w:val="auto"/>
          <w:sz w:val="32"/>
          <w:szCs w:val="32"/>
          <w:u w:val="none" w:color="auto"/>
          <w:lang w:val="en-US" w:eastAsia="zh-CN"/>
        </w:rPr>
        <w:t>6</w:t>
      </w:r>
      <w:r>
        <w:rPr>
          <w:rFonts w:hint="eastAsia" w:ascii="仿宋" w:hAnsi="仿宋" w:eastAsia="仿宋"/>
          <w:bCs/>
          <w:color w:val="auto"/>
          <w:sz w:val="32"/>
          <w:szCs w:val="32"/>
          <w:u w:val="none" w:color="auto"/>
        </w:rPr>
        <w:t>年3月1日前）。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楷体" w:hAnsi="楷体" w:eastAsia="楷体" w:cs="楷体"/>
          <w:color w:val="auto"/>
          <w:sz w:val="32"/>
          <w:szCs w:val="32"/>
          <w:u w:val="none" w:color="auto"/>
        </w:rPr>
        <w:t>4.父母为开发区个体工商户的随迁适龄儿童。</w:t>
      </w:r>
      <w:r>
        <w:rPr>
          <w:rFonts w:hint="eastAsia" w:ascii="仿宋" w:hAnsi="仿宋" w:eastAsia="仿宋"/>
          <w:color w:val="auto"/>
          <w:sz w:val="32"/>
          <w:szCs w:val="32"/>
          <w:u w:val="none" w:color="auto"/>
        </w:rPr>
        <w:t>个体工商户招生服务范围只针对</w:t>
      </w:r>
      <w:r>
        <w:rPr>
          <w:rFonts w:hint="eastAsia" w:ascii="仿宋" w:hAnsi="仿宋" w:eastAsia="仿宋"/>
          <w:color w:val="auto"/>
          <w:sz w:val="32"/>
          <w:szCs w:val="32"/>
          <w:u w:val="none" w:color="auto"/>
          <w:lang w:eastAsia="zh-CN"/>
        </w:rPr>
        <w:t>经营者</w:t>
      </w:r>
      <w:r>
        <w:rPr>
          <w:rFonts w:hint="eastAsia" w:ascii="仿宋" w:hAnsi="仿宋" w:eastAsia="仿宋"/>
          <w:color w:val="auto"/>
          <w:sz w:val="32"/>
          <w:szCs w:val="32"/>
          <w:u w:val="none" w:color="auto"/>
        </w:rPr>
        <w:t>的子女，</w:t>
      </w:r>
      <w:r>
        <w:rPr>
          <w:rFonts w:hint="eastAsia" w:ascii="仿宋" w:hAnsi="仿宋" w:eastAsia="仿宋"/>
          <w:color w:val="auto"/>
          <w:sz w:val="32"/>
          <w:szCs w:val="32"/>
          <w:u w:val="none" w:color="auto"/>
          <w:lang w:eastAsia="zh-CN"/>
        </w:rPr>
        <w:t>该经营者需</w:t>
      </w:r>
      <w:r>
        <w:rPr>
          <w:rFonts w:hint="eastAsia" w:ascii="仿宋" w:hAnsi="仿宋" w:eastAsia="仿宋"/>
          <w:color w:val="auto"/>
          <w:sz w:val="32"/>
          <w:szCs w:val="32"/>
          <w:u w:val="none" w:color="auto"/>
        </w:rPr>
        <w:t>于20</w:t>
      </w:r>
      <w:r>
        <w:rPr>
          <w:rFonts w:hint="eastAsia" w:ascii="仿宋" w:hAnsi="仿宋" w:eastAsia="仿宋"/>
          <w:color w:val="auto"/>
          <w:sz w:val="32"/>
          <w:szCs w:val="32"/>
          <w:u w:val="none" w:color="auto"/>
          <w:lang w:val="en-US" w:eastAsia="zh-CN"/>
        </w:rPr>
        <w:t>26</w:t>
      </w:r>
      <w:r>
        <w:rPr>
          <w:rFonts w:hint="eastAsia" w:ascii="仿宋" w:hAnsi="仿宋" w:eastAsia="仿宋"/>
          <w:color w:val="auto"/>
          <w:sz w:val="32"/>
          <w:szCs w:val="32"/>
          <w:u w:val="none" w:color="auto"/>
        </w:rPr>
        <w:t>年</w:t>
      </w:r>
      <w:r>
        <w:rPr>
          <w:rFonts w:hint="eastAsia" w:ascii="仿宋" w:hAnsi="仿宋" w:eastAsia="仿宋"/>
          <w:color w:val="auto"/>
          <w:sz w:val="32"/>
          <w:szCs w:val="32"/>
          <w:u w:val="none" w:color="auto"/>
          <w:lang w:val="en-US" w:eastAsia="zh-CN"/>
        </w:rPr>
        <w:t>3</w:t>
      </w:r>
      <w:r>
        <w:rPr>
          <w:rFonts w:hint="eastAsia" w:ascii="仿宋" w:hAnsi="仿宋" w:eastAsia="仿宋"/>
          <w:color w:val="auto"/>
          <w:sz w:val="32"/>
          <w:szCs w:val="32"/>
          <w:u w:val="none" w:color="auto"/>
        </w:rPr>
        <w:t>月1日前办理工商营业执照，实际经营地点需与营业执照登记地点一致，经核查有经营</w:t>
      </w:r>
      <w:r>
        <w:rPr>
          <w:rFonts w:hint="eastAsia" w:ascii="仿宋" w:hAnsi="仿宋" w:eastAsia="仿宋"/>
          <w:color w:val="auto"/>
          <w:sz w:val="32"/>
          <w:szCs w:val="32"/>
          <w:u w:val="none" w:color="auto"/>
          <w:lang w:eastAsia="zh-CN"/>
        </w:rPr>
        <w:t>场所</w:t>
      </w:r>
      <w:r>
        <w:rPr>
          <w:rFonts w:hint="eastAsia" w:ascii="仿宋" w:hAnsi="仿宋" w:eastAsia="仿宋"/>
          <w:color w:val="auto"/>
          <w:sz w:val="32"/>
          <w:szCs w:val="32"/>
          <w:u w:val="none" w:color="auto"/>
        </w:rPr>
        <w:t>并处实际经营活动状态。同一注册地点原则上</w:t>
      </w:r>
      <w:r>
        <w:rPr>
          <w:rFonts w:hint="eastAsia" w:ascii="仿宋" w:hAnsi="仿宋" w:eastAsia="仿宋"/>
          <w:color w:val="auto"/>
          <w:sz w:val="32"/>
          <w:szCs w:val="32"/>
          <w:u w:val="none" w:color="auto"/>
          <w:lang w:eastAsia="zh-CN"/>
        </w:rPr>
        <w:t>六</w:t>
      </w:r>
      <w:r>
        <w:rPr>
          <w:rFonts w:hint="eastAsia" w:ascii="仿宋" w:hAnsi="仿宋" w:eastAsia="仿宋"/>
          <w:color w:val="auto"/>
          <w:sz w:val="32"/>
          <w:szCs w:val="32"/>
          <w:u w:val="none" w:color="auto"/>
        </w:rPr>
        <w:t>年提供一个学位（同一户主，子女多于一</w:t>
      </w:r>
      <w:r>
        <w:rPr>
          <w:rFonts w:hint="eastAsia" w:ascii="仿宋" w:hAnsi="仿宋" w:eastAsia="仿宋"/>
          <w:color w:val="auto"/>
          <w:sz w:val="32"/>
          <w:szCs w:val="32"/>
          <w:u w:val="none" w:color="auto"/>
          <w:lang w:eastAsia="zh-CN"/>
        </w:rPr>
        <w:t>个</w:t>
      </w:r>
      <w:r>
        <w:rPr>
          <w:rFonts w:hint="eastAsia" w:ascii="仿宋" w:hAnsi="仿宋" w:eastAsia="仿宋"/>
          <w:color w:val="auto"/>
          <w:sz w:val="32"/>
          <w:szCs w:val="32"/>
          <w:u w:val="none" w:color="auto"/>
        </w:rPr>
        <w:t>的家庭除外），</w:t>
      </w:r>
      <w:r>
        <w:rPr>
          <w:rFonts w:hint="eastAsia" w:ascii="仿宋" w:hAnsi="仿宋" w:eastAsia="仿宋"/>
          <w:bCs/>
          <w:color w:val="auto"/>
          <w:sz w:val="32"/>
          <w:szCs w:val="32"/>
          <w:u w:val="none" w:color="auto"/>
        </w:rPr>
        <w:t>注册地点需为沿街店面，在小区内套房、厂房中的个体工商户和个体网店不纳</w:t>
      </w:r>
      <w:r>
        <w:rPr>
          <w:rFonts w:hint="eastAsia" w:ascii="仿宋" w:hAnsi="仿宋" w:eastAsia="仿宋"/>
          <w:color w:val="auto"/>
          <w:sz w:val="32"/>
          <w:szCs w:val="32"/>
          <w:u w:val="none" w:color="auto"/>
        </w:rPr>
        <w:t>入招生范围。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u w:val="none" w:color="auto"/>
          <w:lang w:eastAsia="zh-CN"/>
        </w:rPr>
      </w:pPr>
      <w:r>
        <w:rPr>
          <w:rFonts w:hint="eastAsia" w:ascii="仿宋" w:hAnsi="仿宋" w:eastAsia="仿宋"/>
          <w:color w:val="auto"/>
          <w:sz w:val="32"/>
          <w:szCs w:val="32"/>
          <w:u w:val="none" w:color="auto"/>
        </w:rPr>
        <w:t>需提供材料：居住证（签发日期为</w:t>
      </w:r>
      <w:r>
        <w:rPr>
          <w:rFonts w:hint="eastAsia" w:ascii="仿宋" w:hAnsi="仿宋" w:eastAsia="仿宋"/>
          <w:color w:val="auto"/>
          <w:sz w:val="32"/>
          <w:szCs w:val="32"/>
          <w:u w:val="none" w:color="auto"/>
          <w:lang w:val="en-US" w:eastAsia="zh-CN"/>
        </w:rPr>
        <w:t>2026</w:t>
      </w:r>
      <w:r>
        <w:rPr>
          <w:rFonts w:hint="eastAsia" w:ascii="仿宋" w:hAnsi="仿宋" w:eastAsia="仿宋"/>
          <w:color w:val="auto"/>
          <w:sz w:val="32"/>
          <w:szCs w:val="32"/>
          <w:u w:val="none" w:color="auto"/>
        </w:rPr>
        <w:t>年</w:t>
      </w:r>
      <w:r>
        <w:rPr>
          <w:rFonts w:hint="eastAsia" w:ascii="仿宋" w:hAnsi="仿宋" w:eastAsia="仿宋"/>
          <w:color w:val="auto"/>
          <w:sz w:val="32"/>
          <w:szCs w:val="32"/>
          <w:u w:val="none" w:color="auto"/>
          <w:lang w:val="en-US" w:eastAsia="zh-CN"/>
        </w:rPr>
        <w:t>3</w:t>
      </w:r>
      <w:r>
        <w:rPr>
          <w:rFonts w:hint="eastAsia" w:ascii="仿宋" w:hAnsi="仿宋" w:eastAsia="仿宋"/>
          <w:color w:val="auto"/>
          <w:sz w:val="32"/>
          <w:szCs w:val="32"/>
          <w:u w:val="none" w:color="auto"/>
        </w:rPr>
        <w:t>月1日前，且仍在有效期限内）、工商营业执照</w:t>
      </w:r>
      <w:r>
        <w:rPr>
          <w:rFonts w:hint="eastAsia" w:ascii="仿宋" w:hAnsi="仿宋" w:eastAsia="仿宋"/>
          <w:color w:val="auto"/>
          <w:sz w:val="32"/>
          <w:szCs w:val="32"/>
          <w:u w:val="none" w:color="auto"/>
          <w:lang w:eastAsia="zh-CN"/>
        </w:rPr>
        <w:t>（办理时间为</w:t>
      </w:r>
      <w:r>
        <w:rPr>
          <w:rFonts w:hint="eastAsia" w:ascii="仿宋" w:hAnsi="仿宋" w:eastAsia="仿宋"/>
          <w:color w:val="auto"/>
          <w:sz w:val="32"/>
          <w:szCs w:val="32"/>
          <w:u w:val="none" w:color="auto"/>
          <w:lang w:val="en-US" w:eastAsia="zh-CN"/>
        </w:rPr>
        <w:t>2026年3月1日前</w:t>
      </w:r>
      <w:r>
        <w:rPr>
          <w:rFonts w:hint="eastAsia" w:ascii="仿宋" w:hAnsi="仿宋" w:eastAsia="仿宋"/>
          <w:color w:val="auto"/>
          <w:sz w:val="32"/>
          <w:szCs w:val="32"/>
          <w:u w:val="none" w:color="auto"/>
          <w:lang w:eastAsia="zh-CN"/>
        </w:rPr>
        <w:t>）</w:t>
      </w:r>
      <w:r>
        <w:rPr>
          <w:rFonts w:hint="eastAsia" w:ascii="仿宋" w:hAnsi="仿宋" w:eastAsia="仿宋"/>
          <w:color w:val="auto"/>
          <w:sz w:val="32"/>
          <w:szCs w:val="32"/>
          <w:u w:val="none" w:color="auto"/>
        </w:rPr>
        <w:t>、经营场所租赁合同（签订时间为20</w:t>
      </w:r>
      <w:r>
        <w:rPr>
          <w:rFonts w:hint="eastAsia" w:ascii="仿宋" w:hAnsi="仿宋" w:eastAsia="仿宋"/>
          <w:color w:val="auto"/>
          <w:sz w:val="32"/>
          <w:szCs w:val="32"/>
          <w:u w:val="none" w:color="auto"/>
          <w:lang w:val="en-US" w:eastAsia="zh-CN"/>
        </w:rPr>
        <w:t>26</w:t>
      </w:r>
      <w:r>
        <w:rPr>
          <w:rFonts w:hint="eastAsia" w:ascii="仿宋" w:hAnsi="仿宋" w:eastAsia="仿宋"/>
          <w:color w:val="auto"/>
          <w:sz w:val="32"/>
          <w:szCs w:val="32"/>
          <w:u w:val="none" w:color="auto"/>
        </w:rPr>
        <w:t>年</w:t>
      </w:r>
      <w:r>
        <w:rPr>
          <w:rFonts w:hint="eastAsia" w:ascii="仿宋" w:hAnsi="仿宋" w:eastAsia="仿宋"/>
          <w:color w:val="auto"/>
          <w:sz w:val="32"/>
          <w:szCs w:val="32"/>
          <w:u w:val="none" w:color="auto"/>
          <w:lang w:val="en-US" w:eastAsia="zh-CN"/>
        </w:rPr>
        <w:t>3</w:t>
      </w:r>
      <w:r>
        <w:rPr>
          <w:rFonts w:hint="eastAsia" w:ascii="仿宋" w:hAnsi="仿宋" w:eastAsia="仿宋"/>
          <w:color w:val="auto"/>
          <w:sz w:val="32"/>
          <w:szCs w:val="32"/>
          <w:u w:val="none" w:color="auto"/>
        </w:rPr>
        <w:t>月1日前）、经营场所照片（含店面的招牌、门牌和内景）</w:t>
      </w:r>
      <w:r>
        <w:rPr>
          <w:rFonts w:hint="eastAsia" w:ascii="仿宋" w:hAnsi="仿宋" w:eastAsia="仿宋"/>
          <w:color w:val="auto"/>
          <w:sz w:val="32"/>
          <w:szCs w:val="32"/>
          <w:u w:val="none" w:color="auto"/>
          <w:lang w:eastAsia="zh-CN"/>
        </w:rPr>
        <w:t>、</w:t>
      </w:r>
      <w:r>
        <w:rPr>
          <w:rFonts w:hint="eastAsia" w:ascii="仿宋" w:hAnsi="仿宋" w:eastAsia="仿宋"/>
          <w:bCs/>
          <w:color w:val="auto"/>
          <w:sz w:val="32"/>
          <w:szCs w:val="32"/>
          <w:u w:val="none" w:color="auto"/>
        </w:rPr>
        <w:t>在我区连续参加社会保险满6个月及以上的缴纳证明材料（社保缴交时间202</w:t>
      </w:r>
      <w:r>
        <w:rPr>
          <w:rFonts w:hint="eastAsia" w:ascii="仿宋" w:hAnsi="仿宋" w:eastAsia="仿宋"/>
          <w:bCs/>
          <w:color w:val="auto"/>
          <w:sz w:val="32"/>
          <w:szCs w:val="32"/>
          <w:u w:val="none" w:color="auto"/>
          <w:lang w:val="en-US" w:eastAsia="zh-CN"/>
        </w:rPr>
        <w:t>6</w:t>
      </w:r>
      <w:r>
        <w:rPr>
          <w:rFonts w:hint="eastAsia" w:ascii="仿宋" w:hAnsi="仿宋" w:eastAsia="仿宋"/>
          <w:bCs/>
          <w:color w:val="auto"/>
          <w:sz w:val="32"/>
          <w:szCs w:val="32"/>
          <w:u w:val="none" w:color="auto"/>
        </w:rPr>
        <w:t>年3月1日前，且目前仍在缴交中）</w:t>
      </w:r>
      <w:r>
        <w:rPr>
          <w:rFonts w:hint="eastAsia" w:ascii="楷体" w:hAnsi="楷体" w:eastAsia="楷体" w:cs="楷体"/>
          <w:color w:val="auto"/>
          <w:sz w:val="32"/>
          <w:szCs w:val="32"/>
          <w:u w:val="none" w:color="auto"/>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u w:val="none" w:color="auto"/>
        </w:rPr>
      </w:pPr>
      <w:r>
        <w:rPr>
          <w:rFonts w:hint="eastAsia" w:ascii="楷体" w:hAnsi="楷体" w:eastAsia="楷体" w:cs="楷体"/>
          <w:color w:val="auto"/>
          <w:sz w:val="32"/>
          <w:szCs w:val="32"/>
          <w:u w:val="none" w:color="auto"/>
        </w:rPr>
        <w:t>5.父母在泉州开发区垂直单位、区属国有企业工作的合同聘用制人员（</w:t>
      </w:r>
      <w:r>
        <w:rPr>
          <w:rFonts w:hint="eastAsia" w:ascii="楷体" w:hAnsi="楷体" w:eastAsia="楷体" w:cs="楷体"/>
          <w:color w:val="auto"/>
          <w:sz w:val="32"/>
          <w:szCs w:val="32"/>
          <w:u w:val="none" w:color="auto"/>
          <w:lang w:val="en-US" w:eastAsia="zh-CN"/>
        </w:rPr>
        <w:t>2026</w:t>
      </w:r>
      <w:r>
        <w:rPr>
          <w:rFonts w:hint="eastAsia" w:ascii="楷体" w:hAnsi="楷体" w:eastAsia="楷体" w:cs="楷体"/>
          <w:color w:val="auto"/>
          <w:sz w:val="32"/>
          <w:szCs w:val="32"/>
          <w:u w:val="none" w:color="auto"/>
        </w:rPr>
        <w:t>年</w:t>
      </w:r>
      <w:r>
        <w:rPr>
          <w:rFonts w:hint="eastAsia" w:ascii="楷体" w:hAnsi="楷体" w:eastAsia="楷体" w:cs="楷体"/>
          <w:color w:val="auto"/>
          <w:sz w:val="32"/>
          <w:szCs w:val="32"/>
          <w:u w:val="none" w:color="auto"/>
          <w:lang w:val="en-US" w:eastAsia="zh-CN"/>
        </w:rPr>
        <w:t>3</w:t>
      </w:r>
      <w:r>
        <w:rPr>
          <w:rFonts w:hint="eastAsia" w:ascii="楷体" w:hAnsi="楷体" w:eastAsia="楷体" w:cs="楷体"/>
          <w:color w:val="auto"/>
          <w:sz w:val="32"/>
          <w:szCs w:val="32"/>
          <w:u w:val="none" w:color="auto"/>
        </w:rPr>
        <w:t>月1日前签订合同）的适龄儿童。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仿宋" w:hAnsi="仿宋" w:eastAsia="仿宋"/>
          <w:color w:val="auto"/>
          <w:sz w:val="32"/>
          <w:szCs w:val="32"/>
          <w:u w:val="none" w:color="auto"/>
        </w:rPr>
        <w:t>需提供材料：加盖所在单位公章的工作单位证明（注明非在编）、劳动合同</w:t>
      </w:r>
      <w:r>
        <w:rPr>
          <w:rFonts w:hint="eastAsia" w:ascii="仿宋" w:hAnsi="仿宋" w:eastAsia="仿宋"/>
          <w:strike w:val="0"/>
          <w:color w:val="auto"/>
          <w:sz w:val="32"/>
          <w:szCs w:val="32"/>
          <w:u w:val="none" w:color="auto"/>
        </w:rPr>
        <w:t>、</w:t>
      </w:r>
      <w:r>
        <w:rPr>
          <w:rFonts w:hint="eastAsia" w:ascii="仿宋" w:hAnsi="仿宋" w:eastAsia="仿宋"/>
          <w:bCs/>
          <w:color w:val="auto"/>
          <w:sz w:val="32"/>
          <w:szCs w:val="32"/>
          <w:u w:val="none" w:color="auto"/>
        </w:rPr>
        <w:t>在我区连续参加社会保险满6个月及以上的缴纳证明材料（社保缴交时间202</w:t>
      </w:r>
      <w:r>
        <w:rPr>
          <w:rFonts w:hint="eastAsia" w:ascii="仿宋" w:hAnsi="仿宋" w:eastAsia="仿宋"/>
          <w:bCs/>
          <w:color w:val="auto"/>
          <w:sz w:val="32"/>
          <w:szCs w:val="32"/>
          <w:u w:val="none" w:color="auto"/>
          <w:lang w:val="en-US" w:eastAsia="zh-CN"/>
        </w:rPr>
        <w:t>6</w:t>
      </w:r>
      <w:r>
        <w:rPr>
          <w:rFonts w:hint="eastAsia" w:ascii="仿宋" w:hAnsi="仿宋" w:eastAsia="仿宋"/>
          <w:bCs/>
          <w:color w:val="auto"/>
          <w:sz w:val="32"/>
          <w:szCs w:val="32"/>
          <w:u w:val="none" w:color="auto"/>
        </w:rPr>
        <w:t>年3月1日前，且目前仍在缴交中）</w:t>
      </w:r>
      <w:r>
        <w:rPr>
          <w:rFonts w:hint="eastAsia" w:ascii="仿宋" w:hAnsi="仿宋" w:eastAsia="仿宋"/>
          <w:bCs/>
          <w:color w:val="auto"/>
          <w:sz w:val="32"/>
          <w:szCs w:val="32"/>
          <w:u w:val="none" w:color="auto"/>
          <w:lang w:eastAsia="zh-CN"/>
        </w:rPr>
        <w:t>、</w:t>
      </w:r>
      <w:r>
        <w:rPr>
          <w:rFonts w:hint="eastAsia" w:ascii="仿宋" w:hAnsi="仿宋" w:eastAsia="仿宋"/>
          <w:bCs/>
          <w:strike w:val="0"/>
          <w:color w:val="auto"/>
          <w:sz w:val="32"/>
          <w:szCs w:val="32"/>
          <w:u w:val="none" w:color="auto"/>
          <w:lang w:val="en-US" w:eastAsia="zh-CN"/>
        </w:rPr>
        <w:t>2026</w:t>
      </w:r>
      <w:r>
        <w:rPr>
          <w:rFonts w:hint="eastAsia" w:ascii="仿宋" w:hAnsi="仿宋" w:eastAsia="仿宋"/>
          <w:bCs/>
          <w:strike w:val="0"/>
          <w:color w:val="auto"/>
          <w:sz w:val="32"/>
          <w:szCs w:val="32"/>
          <w:u w:val="none" w:color="auto"/>
        </w:rPr>
        <w:t>年</w:t>
      </w:r>
      <w:r>
        <w:rPr>
          <w:rFonts w:hint="eastAsia" w:ascii="仿宋" w:hAnsi="仿宋" w:eastAsia="仿宋"/>
          <w:bCs/>
          <w:strike w:val="0"/>
          <w:color w:val="auto"/>
          <w:sz w:val="32"/>
          <w:szCs w:val="32"/>
          <w:u w:val="none" w:color="auto"/>
          <w:lang w:val="en-US" w:eastAsia="zh-CN"/>
        </w:rPr>
        <w:t>3</w:t>
      </w:r>
      <w:r>
        <w:rPr>
          <w:rFonts w:hint="eastAsia" w:ascii="仿宋" w:hAnsi="仿宋" w:eastAsia="仿宋"/>
          <w:bCs/>
          <w:strike w:val="0"/>
          <w:color w:val="auto"/>
          <w:sz w:val="32"/>
          <w:szCs w:val="32"/>
          <w:u w:val="none" w:color="auto"/>
        </w:rPr>
        <w:t>月至202</w:t>
      </w:r>
      <w:r>
        <w:rPr>
          <w:rFonts w:hint="eastAsia" w:ascii="仿宋" w:hAnsi="仿宋" w:eastAsia="仿宋"/>
          <w:bCs/>
          <w:strike w:val="0"/>
          <w:color w:val="auto"/>
          <w:sz w:val="32"/>
          <w:szCs w:val="32"/>
          <w:u w:val="none" w:color="auto"/>
          <w:lang w:val="en-US" w:eastAsia="zh-CN"/>
        </w:rPr>
        <w:t>6</w:t>
      </w:r>
      <w:r>
        <w:rPr>
          <w:rFonts w:hint="eastAsia" w:ascii="仿宋" w:hAnsi="仿宋" w:eastAsia="仿宋"/>
          <w:bCs/>
          <w:strike w:val="0"/>
          <w:color w:val="auto"/>
          <w:sz w:val="32"/>
          <w:szCs w:val="32"/>
          <w:u w:val="none" w:color="auto"/>
        </w:rPr>
        <w:t>年6月工资发放的银行流水对账单</w:t>
      </w:r>
      <w:r>
        <w:rPr>
          <w:rFonts w:hint="eastAsia" w:ascii="仿宋" w:hAnsi="仿宋" w:eastAsia="仿宋" w:cs="Cambria Math"/>
          <w:strike w:val="0"/>
          <w:color w:val="auto"/>
          <w:sz w:val="32"/>
          <w:szCs w:val="32"/>
          <w:u w:val="none" w:color="auto"/>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strike w:val="0"/>
          <w:color w:val="auto"/>
          <w:sz w:val="32"/>
          <w:szCs w:val="32"/>
          <w:u w:val="none" w:color="auto"/>
        </w:rPr>
      </w:pPr>
      <w:r>
        <w:rPr>
          <w:rFonts w:hint="eastAsia" w:ascii="楷体" w:hAnsi="楷体" w:eastAsia="楷体" w:cs="楷体"/>
          <w:strike w:val="0"/>
          <w:color w:val="auto"/>
          <w:sz w:val="32"/>
          <w:szCs w:val="32"/>
          <w:u w:val="none" w:color="auto"/>
          <w:lang w:val="en-US" w:eastAsia="zh-CN"/>
        </w:rPr>
        <w:t>6.</w:t>
      </w:r>
      <w:r>
        <w:rPr>
          <w:rFonts w:hint="eastAsia" w:ascii="楷体" w:hAnsi="楷体" w:eastAsia="楷体" w:cs="楷体"/>
          <w:strike w:val="0"/>
          <w:color w:val="auto"/>
          <w:sz w:val="32"/>
          <w:szCs w:val="32"/>
          <w:u w:val="none" w:color="auto"/>
          <w:lang w:eastAsia="zh-CN"/>
        </w:rPr>
        <w:t>父母为</w:t>
      </w:r>
      <w:r>
        <w:rPr>
          <w:rFonts w:hint="eastAsia" w:ascii="楷体" w:hAnsi="楷体" w:eastAsia="楷体" w:cs="楷体"/>
          <w:strike w:val="0"/>
          <w:color w:val="auto"/>
          <w:sz w:val="32"/>
          <w:szCs w:val="32"/>
          <w:u w:val="none" w:color="auto"/>
        </w:rPr>
        <w:t>商业类房产</w:t>
      </w:r>
      <w:r>
        <w:rPr>
          <w:rFonts w:hint="eastAsia" w:ascii="楷体" w:hAnsi="楷体" w:eastAsia="楷体" w:cs="楷体"/>
          <w:strike w:val="0"/>
          <w:color w:val="auto"/>
          <w:sz w:val="32"/>
          <w:szCs w:val="32"/>
          <w:u w:val="none" w:color="auto"/>
          <w:lang w:eastAsia="zh-CN"/>
        </w:rPr>
        <w:t>一手房</w:t>
      </w:r>
      <w:r>
        <w:rPr>
          <w:rFonts w:hint="eastAsia" w:ascii="楷体" w:hAnsi="楷体" w:eastAsia="楷体" w:cs="楷体"/>
          <w:strike w:val="0"/>
          <w:color w:val="auto"/>
          <w:sz w:val="32"/>
          <w:szCs w:val="32"/>
          <w:u w:val="none" w:color="auto"/>
        </w:rPr>
        <w:t>业主的适龄儿童。</w:t>
      </w:r>
      <w:r>
        <w:rPr>
          <w:rFonts w:hint="eastAsia" w:ascii="仿宋" w:hAnsi="仿宋" w:eastAsia="仿宋" w:cs="仿宋"/>
          <w:strike w:val="0"/>
          <w:color w:val="auto"/>
          <w:sz w:val="32"/>
          <w:szCs w:val="32"/>
          <w:u w:val="none" w:color="auto"/>
        </w:rPr>
        <w:t>商业类房产</w:t>
      </w:r>
      <w:r>
        <w:rPr>
          <w:rFonts w:hint="eastAsia" w:ascii="仿宋" w:hAnsi="仿宋" w:eastAsia="仿宋" w:cs="仿宋"/>
          <w:strike w:val="0"/>
          <w:color w:val="auto"/>
          <w:sz w:val="32"/>
          <w:szCs w:val="32"/>
          <w:u w:val="none" w:color="auto"/>
          <w:lang w:eastAsia="zh-CN"/>
        </w:rPr>
        <w:t>一手房业主</w:t>
      </w:r>
      <w:r>
        <w:rPr>
          <w:rFonts w:hint="eastAsia" w:ascii="仿宋" w:hAnsi="仿宋" w:eastAsia="仿宋" w:cs="仿宋"/>
          <w:strike w:val="0"/>
          <w:color w:val="auto"/>
          <w:sz w:val="32"/>
          <w:szCs w:val="32"/>
          <w:u w:val="none" w:color="auto"/>
        </w:rPr>
        <w:t>子女纳入招生服务范围，需持有</w:t>
      </w:r>
      <w:r>
        <w:rPr>
          <w:rFonts w:hint="eastAsia" w:ascii="仿宋" w:hAnsi="仿宋" w:eastAsia="仿宋" w:cs="仿宋"/>
          <w:strike w:val="0"/>
          <w:color w:val="auto"/>
          <w:sz w:val="32"/>
          <w:szCs w:val="32"/>
          <w:u w:val="none" w:color="auto"/>
          <w:lang w:val="en-US" w:eastAsia="zh-CN"/>
        </w:rPr>
        <w:t>2026</w:t>
      </w:r>
      <w:r>
        <w:rPr>
          <w:rFonts w:hint="eastAsia" w:ascii="仿宋" w:hAnsi="仿宋" w:eastAsia="仿宋" w:cs="仿宋"/>
          <w:strike w:val="0"/>
          <w:color w:val="auto"/>
          <w:sz w:val="32"/>
          <w:szCs w:val="32"/>
          <w:u w:val="none" w:color="auto"/>
        </w:rPr>
        <w:t>年</w:t>
      </w:r>
      <w:r>
        <w:rPr>
          <w:rFonts w:hint="eastAsia" w:ascii="仿宋" w:hAnsi="仿宋" w:eastAsia="仿宋" w:cs="仿宋"/>
          <w:strike w:val="0"/>
          <w:color w:val="auto"/>
          <w:sz w:val="32"/>
          <w:szCs w:val="32"/>
          <w:u w:val="none" w:color="auto"/>
          <w:lang w:val="en-US" w:eastAsia="zh-CN"/>
        </w:rPr>
        <w:t>3</w:t>
      </w:r>
      <w:r>
        <w:rPr>
          <w:rFonts w:hint="eastAsia" w:ascii="仿宋" w:hAnsi="仿宋" w:eastAsia="仿宋" w:cs="仿宋"/>
          <w:strike w:val="0"/>
          <w:color w:val="auto"/>
          <w:sz w:val="32"/>
          <w:szCs w:val="32"/>
          <w:u w:val="none" w:color="auto"/>
        </w:rPr>
        <w:t>月1日前的居住证且实际入住。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trike w:val="0"/>
          <w:color w:val="auto"/>
          <w:sz w:val="32"/>
          <w:szCs w:val="32"/>
          <w:u w:val="none" w:color="auto"/>
        </w:rPr>
      </w:pPr>
      <w:r>
        <w:rPr>
          <w:rFonts w:hint="eastAsia" w:ascii="仿宋" w:hAnsi="仿宋" w:eastAsia="仿宋"/>
          <w:strike w:val="0"/>
          <w:color w:val="auto"/>
          <w:sz w:val="32"/>
          <w:szCs w:val="32"/>
          <w:u w:val="none" w:color="auto"/>
        </w:rPr>
        <w:t>需提供材料：居住证（签发日期为</w:t>
      </w:r>
      <w:r>
        <w:rPr>
          <w:rFonts w:hint="eastAsia" w:ascii="仿宋" w:hAnsi="仿宋" w:eastAsia="仿宋"/>
          <w:strike w:val="0"/>
          <w:color w:val="auto"/>
          <w:sz w:val="32"/>
          <w:szCs w:val="32"/>
          <w:u w:val="none" w:color="auto"/>
          <w:lang w:val="en-US" w:eastAsia="zh-CN"/>
        </w:rPr>
        <w:t>2026</w:t>
      </w:r>
      <w:r>
        <w:rPr>
          <w:rFonts w:hint="eastAsia" w:ascii="仿宋" w:hAnsi="仿宋" w:eastAsia="仿宋"/>
          <w:strike w:val="0"/>
          <w:color w:val="auto"/>
          <w:sz w:val="32"/>
          <w:szCs w:val="32"/>
          <w:u w:val="none" w:color="auto"/>
        </w:rPr>
        <w:t>年</w:t>
      </w:r>
      <w:r>
        <w:rPr>
          <w:rFonts w:hint="eastAsia" w:ascii="仿宋" w:hAnsi="仿宋" w:eastAsia="仿宋"/>
          <w:strike w:val="0"/>
          <w:color w:val="auto"/>
          <w:sz w:val="32"/>
          <w:szCs w:val="32"/>
          <w:u w:val="none" w:color="auto"/>
          <w:lang w:val="en-US" w:eastAsia="zh-CN"/>
        </w:rPr>
        <w:t>3</w:t>
      </w:r>
      <w:r>
        <w:rPr>
          <w:rFonts w:hint="eastAsia" w:ascii="仿宋" w:hAnsi="仿宋" w:eastAsia="仿宋"/>
          <w:strike w:val="0"/>
          <w:color w:val="auto"/>
          <w:sz w:val="32"/>
          <w:szCs w:val="32"/>
          <w:u w:val="none" w:color="auto"/>
        </w:rPr>
        <w:t>月1日前，且仍在有效期限内）、</w:t>
      </w:r>
      <w:r>
        <w:rPr>
          <w:rFonts w:hint="eastAsia" w:ascii="仿宋" w:hAnsi="仿宋" w:eastAsia="仿宋" w:cs="Cambria Math"/>
          <w:strike w:val="0"/>
          <w:color w:val="auto"/>
          <w:sz w:val="32"/>
          <w:szCs w:val="32"/>
          <w:u w:val="none" w:color="auto"/>
        </w:rPr>
        <w:t>购房合同</w:t>
      </w:r>
      <w:r>
        <w:rPr>
          <w:rFonts w:hint="eastAsia" w:ascii="仿宋" w:hAnsi="仿宋" w:eastAsia="仿宋" w:cs="Cambria Math"/>
          <w:strike w:val="0"/>
          <w:color w:val="auto"/>
          <w:sz w:val="32"/>
          <w:szCs w:val="32"/>
          <w:u w:val="none" w:color="auto"/>
          <w:lang w:eastAsia="zh-CN"/>
        </w:rPr>
        <w:t>或购房发票</w:t>
      </w:r>
      <w:r>
        <w:rPr>
          <w:rFonts w:hint="eastAsia" w:ascii="仿宋" w:hAnsi="仿宋" w:eastAsia="仿宋" w:cs="Cambria Math"/>
          <w:strike w:val="0"/>
          <w:color w:val="auto"/>
          <w:sz w:val="32"/>
          <w:szCs w:val="32"/>
          <w:u w:val="none" w:color="auto"/>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楷体" w:hAnsi="楷体" w:eastAsia="楷体" w:cs="楷体"/>
          <w:color w:val="auto"/>
          <w:sz w:val="32"/>
          <w:szCs w:val="32"/>
          <w:u w:val="none" w:color="auto"/>
        </w:rPr>
        <w:t>7.香港、澳门、台湾、华侨和外籍的适龄儿童</w:t>
      </w:r>
      <w:r>
        <w:rPr>
          <w:rFonts w:hint="eastAsia" w:ascii="仿宋" w:hAnsi="仿宋" w:eastAsia="仿宋"/>
          <w:color w:val="auto"/>
          <w:sz w:val="32"/>
          <w:szCs w:val="32"/>
          <w:u w:val="none" w:color="auto"/>
        </w:rPr>
        <w:t>入学按照市教育局关于中心市区招生工作的意见执行。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olor w:val="auto"/>
          <w:sz w:val="32"/>
          <w:szCs w:val="32"/>
          <w:u w:val="none" w:color="auto"/>
        </w:rPr>
      </w:pPr>
      <w:r>
        <w:rPr>
          <w:rFonts w:hint="eastAsia" w:ascii="仿宋" w:hAnsi="仿宋" w:eastAsia="仿宋"/>
          <w:color w:val="auto"/>
          <w:sz w:val="32"/>
          <w:szCs w:val="32"/>
          <w:u w:val="none" w:color="auto"/>
        </w:rPr>
        <w:t>需提供材料：港、澳、台、华侨、外籍等相关证明材料。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Cs/>
          <w:color w:val="auto"/>
          <w:sz w:val="32"/>
          <w:szCs w:val="32"/>
          <w:u w:val="none" w:color="auto"/>
        </w:rPr>
      </w:pPr>
      <w:r>
        <w:rPr>
          <w:rFonts w:hint="eastAsia" w:ascii="仿宋" w:hAnsi="仿宋" w:eastAsia="仿宋"/>
          <w:bCs/>
          <w:color w:val="auto"/>
          <w:sz w:val="32"/>
          <w:szCs w:val="32"/>
          <w:u w:val="none" w:color="auto"/>
        </w:rPr>
        <w:t>（二）初中一年级具体招生条件和需提供的证明材料参照小学一年级执行。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Cambria Math"/>
          <w:color w:val="auto"/>
          <w:sz w:val="32"/>
          <w:szCs w:val="32"/>
          <w:u w:val="none" w:color="auto"/>
        </w:rPr>
      </w:pPr>
      <w:r>
        <w:rPr>
          <w:rFonts w:hint="eastAsia" w:ascii="黑体" w:hAnsi="黑体" w:eastAsia="黑体"/>
          <w:color w:val="auto"/>
          <w:sz w:val="32"/>
          <w:szCs w:val="32"/>
          <w:u w:val="none" w:color="auto"/>
        </w:rPr>
        <w:t>三</w:t>
      </w:r>
      <w:r>
        <w:rPr>
          <w:rFonts w:ascii="黑体" w:hAnsi="黑体" w:eastAsia="黑体"/>
          <w:color w:val="auto"/>
          <w:sz w:val="32"/>
          <w:szCs w:val="32"/>
          <w:u w:val="none" w:color="auto"/>
        </w:rPr>
        <w:t>、</w:t>
      </w:r>
      <w:r>
        <w:rPr>
          <w:rFonts w:hint="eastAsia" w:ascii="黑体" w:hAnsi="黑体" w:eastAsia="黑体"/>
          <w:color w:val="auto"/>
          <w:sz w:val="32"/>
          <w:szCs w:val="32"/>
          <w:u w:val="none" w:color="auto"/>
        </w:rPr>
        <w:t>招生学位分配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黑体"/>
          <w:color w:val="auto"/>
          <w:sz w:val="32"/>
          <w:szCs w:val="32"/>
          <w:u w:val="none" w:color="auto"/>
        </w:rPr>
      </w:pPr>
      <w:r>
        <w:rPr>
          <w:rFonts w:hint="eastAsia" w:ascii="仿宋" w:hAnsi="仿宋" w:eastAsia="仿宋" w:cs="黑体"/>
          <w:color w:val="auto"/>
          <w:sz w:val="32"/>
          <w:szCs w:val="32"/>
          <w:u w:val="none" w:color="auto"/>
        </w:rPr>
        <w:t>实行“服务全区、自愿报名和公开摇号”招生服务政策。</w:t>
      </w:r>
      <w:r>
        <w:rPr>
          <w:rFonts w:hint="eastAsia" w:ascii="仿宋" w:hAnsi="仿宋" w:eastAsia="仿宋" w:cs="黑体"/>
          <w:b/>
          <w:color w:val="auto"/>
          <w:sz w:val="32"/>
          <w:szCs w:val="32"/>
          <w:u w:val="none" w:color="auto"/>
        </w:rPr>
        <w:t>“服务全区”即</w:t>
      </w:r>
      <w:r>
        <w:rPr>
          <w:rFonts w:hint="eastAsia" w:ascii="仿宋" w:hAnsi="仿宋" w:eastAsia="仿宋" w:cs="黑体"/>
          <w:color w:val="auto"/>
          <w:sz w:val="32"/>
          <w:szCs w:val="32"/>
          <w:u w:val="none" w:color="auto"/>
        </w:rPr>
        <w:t>两所学校招生服务范围均面向全区适龄儿童；</w:t>
      </w:r>
      <w:r>
        <w:rPr>
          <w:rFonts w:hint="eastAsia" w:ascii="仿宋" w:hAnsi="仿宋" w:eastAsia="仿宋" w:cs="黑体"/>
          <w:b/>
          <w:color w:val="auto"/>
          <w:sz w:val="32"/>
          <w:szCs w:val="32"/>
          <w:u w:val="none" w:color="auto"/>
        </w:rPr>
        <w:t>“自愿报名”即</w:t>
      </w:r>
      <w:r>
        <w:rPr>
          <w:rFonts w:hint="eastAsia" w:ascii="仿宋" w:hAnsi="仿宋" w:eastAsia="仿宋" w:cs="黑体"/>
          <w:color w:val="auto"/>
          <w:sz w:val="32"/>
          <w:szCs w:val="32"/>
          <w:u w:val="none" w:color="auto"/>
        </w:rPr>
        <w:t>符合泉州开发区招生报名条件的适龄儿童家长可根据本人意愿先自行选择报名泉州开发区实验学校或泉州市第二实验小学（泉州开发区校区）；</w:t>
      </w:r>
      <w:r>
        <w:rPr>
          <w:rFonts w:hint="eastAsia" w:ascii="仿宋" w:hAnsi="仿宋" w:eastAsia="仿宋" w:cs="黑体"/>
          <w:b/>
          <w:color w:val="auto"/>
          <w:sz w:val="32"/>
          <w:szCs w:val="32"/>
          <w:u w:val="none" w:color="auto"/>
        </w:rPr>
        <w:t>“公开摇号”即</w:t>
      </w:r>
      <w:r>
        <w:rPr>
          <w:rFonts w:hint="eastAsia" w:ascii="仿宋" w:hAnsi="仿宋" w:eastAsia="仿宋" w:cs="黑体"/>
          <w:color w:val="auto"/>
          <w:sz w:val="32"/>
          <w:szCs w:val="32"/>
          <w:u w:val="none" w:color="auto"/>
        </w:rPr>
        <w:t>直招对象确定后，</w:t>
      </w:r>
      <w:r>
        <w:rPr>
          <w:rFonts w:hint="eastAsia" w:ascii="仿宋" w:hAnsi="仿宋" w:eastAsia="仿宋" w:cs="黑体"/>
          <w:color w:val="auto"/>
          <w:sz w:val="32"/>
          <w:szCs w:val="32"/>
          <w:u w:val="none" w:color="auto"/>
          <w:lang w:eastAsia="zh-CN"/>
        </w:rPr>
        <w:t>报名数大于招生学位数的学校</w:t>
      </w:r>
      <w:r>
        <w:rPr>
          <w:rFonts w:hint="eastAsia" w:ascii="仿宋" w:hAnsi="仿宋" w:eastAsia="仿宋" w:cs="黑体"/>
          <w:color w:val="auto"/>
          <w:sz w:val="32"/>
          <w:szCs w:val="32"/>
          <w:u w:val="none" w:color="auto"/>
        </w:rPr>
        <w:t>采取</w:t>
      </w:r>
      <w:r>
        <w:rPr>
          <w:rFonts w:hint="eastAsia" w:ascii="仿宋" w:hAnsi="仿宋" w:eastAsia="仿宋" w:cs="黑体"/>
          <w:color w:val="auto"/>
          <w:sz w:val="32"/>
          <w:szCs w:val="32"/>
          <w:u w:val="none" w:color="auto"/>
          <w:lang w:eastAsia="zh-CN"/>
        </w:rPr>
        <w:t>公开摇号的方式</w:t>
      </w:r>
      <w:r>
        <w:rPr>
          <w:rFonts w:hint="eastAsia" w:ascii="仿宋" w:hAnsi="仿宋" w:eastAsia="仿宋" w:cs="黑体"/>
          <w:color w:val="auto"/>
          <w:sz w:val="32"/>
          <w:szCs w:val="32"/>
          <w:u w:val="none" w:color="auto"/>
        </w:rPr>
        <w:t>确定</w:t>
      </w:r>
      <w:r>
        <w:rPr>
          <w:rFonts w:hint="eastAsia" w:ascii="仿宋" w:hAnsi="仿宋" w:eastAsia="仿宋" w:cs="黑体"/>
          <w:color w:val="auto"/>
          <w:sz w:val="32"/>
          <w:szCs w:val="32"/>
          <w:u w:val="none" w:color="auto"/>
          <w:lang w:eastAsia="zh-CN"/>
        </w:rPr>
        <w:t>录取对象。未摇中报名学校的学生及不符合“三一致”等户籍适龄儿童由教育部门统筹安排就学</w:t>
      </w:r>
      <w:r>
        <w:rPr>
          <w:rFonts w:hint="eastAsia" w:ascii="仿宋" w:hAnsi="仿宋" w:eastAsia="仿宋" w:cs="黑体"/>
          <w:color w:val="auto"/>
          <w:sz w:val="32"/>
          <w:szCs w:val="32"/>
          <w:u w:val="none" w:color="auto"/>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rPr>
      </w:pPr>
      <w:r>
        <w:rPr>
          <w:rFonts w:hint="eastAsia" w:ascii="黑体" w:hAnsi="黑体" w:eastAsia="黑体"/>
          <w:color w:val="auto"/>
          <w:sz w:val="32"/>
          <w:szCs w:val="32"/>
          <w:u w:val="none" w:color="auto"/>
        </w:rPr>
        <w:t>四、招生报名办法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仿宋"/>
          <w:color w:val="auto"/>
          <w:sz w:val="32"/>
          <w:szCs w:val="32"/>
          <w:u w:val="none" w:color="auto"/>
          <w:lang w:eastAsia="zh-CN"/>
        </w:rPr>
        <w:t>实行</w:t>
      </w:r>
      <w:r>
        <w:rPr>
          <w:rFonts w:hint="eastAsia" w:ascii="仿宋" w:hAnsi="仿宋" w:eastAsia="仿宋" w:cs="仿宋"/>
          <w:color w:val="auto"/>
          <w:sz w:val="32"/>
          <w:szCs w:val="32"/>
          <w:u w:val="none" w:color="auto"/>
        </w:rPr>
        <w:t>“入学一件事”网上招生服务改革，</w:t>
      </w:r>
      <w:r>
        <w:rPr>
          <w:rStyle w:val="9"/>
          <w:rFonts w:hint="eastAsia" w:ascii="仿宋" w:hAnsi="仿宋" w:eastAsia="仿宋" w:cs="仿宋"/>
          <w:i w:val="0"/>
          <w:iCs w:val="0"/>
          <w:caps w:val="0"/>
          <w:color w:val="auto"/>
          <w:spacing w:val="0"/>
          <w:sz w:val="32"/>
          <w:szCs w:val="32"/>
          <w:u w:val="none" w:color="auto"/>
          <w:shd w:val="clear"/>
        </w:rPr>
        <w:t>家长须按规定时间</w:t>
      </w:r>
      <w:r>
        <w:rPr>
          <w:rStyle w:val="9"/>
          <w:rFonts w:hint="eastAsia" w:ascii="仿宋" w:hAnsi="仿宋" w:eastAsia="仿宋" w:cs="仿宋"/>
          <w:i w:val="0"/>
          <w:iCs w:val="0"/>
          <w:caps w:val="0"/>
          <w:color w:val="auto"/>
          <w:spacing w:val="0"/>
          <w:sz w:val="32"/>
          <w:szCs w:val="32"/>
          <w:u w:val="none" w:color="auto"/>
          <w:shd w:val="clear"/>
          <w:lang w:eastAsia="zh-CN"/>
        </w:rPr>
        <w:t>进行网上</w:t>
      </w:r>
      <w:r>
        <w:rPr>
          <w:rStyle w:val="9"/>
          <w:rFonts w:hint="eastAsia" w:ascii="仿宋" w:hAnsi="仿宋" w:eastAsia="仿宋" w:cs="仿宋"/>
          <w:i w:val="0"/>
          <w:iCs w:val="0"/>
          <w:caps w:val="0"/>
          <w:color w:val="auto"/>
          <w:spacing w:val="0"/>
          <w:sz w:val="32"/>
          <w:szCs w:val="32"/>
          <w:u w:val="none" w:color="auto"/>
          <w:shd w:val="clear"/>
        </w:rPr>
        <w:t>报名。</w:t>
      </w:r>
      <w:bookmarkStart w:id="0" w:name="OLE_LINK1"/>
      <w:r>
        <w:rPr>
          <w:rFonts w:hint="eastAsia" w:ascii="仿宋_GB2312" w:hAnsi="仿宋_GB2312" w:eastAsia="仿宋_GB2312" w:cs="仿宋_GB2312"/>
          <w:b w:val="0"/>
          <w:bCs w:val="0"/>
          <w:strike w:val="0"/>
          <w:dstrike w:val="0"/>
          <w:color w:val="auto"/>
          <w:kern w:val="2"/>
          <w:sz w:val="32"/>
          <w:szCs w:val="32"/>
          <w:highlight w:val="none"/>
          <w:u w:val="none"/>
          <w:shd w:val="clear" w:color="auto" w:fill="auto"/>
          <w:lang w:val="en-US" w:eastAsia="zh-CN" w:bidi="ar"/>
        </w:rPr>
        <w:t>在小学一年级实行“长幼随学”服务举措。</w:t>
      </w:r>
      <w:bookmarkEnd w:id="0"/>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Cambria Math"/>
          <w:color w:val="auto"/>
          <w:sz w:val="32"/>
          <w:szCs w:val="32"/>
          <w:u w:val="none" w:color="auto"/>
        </w:rPr>
      </w:pPr>
      <w:r>
        <w:rPr>
          <w:rFonts w:hint="eastAsia" w:ascii="楷体" w:hAnsi="楷体" w:eastAsia="楷体"/>
          <w:color w:val="auto"/>
          <w:sz w:val="32"/>
          <w:szCs w:val="32"/>
          <w:u w:val="none" w:color="auto"/>
        </w:rPr>
        <w:t>（</w:t>
      </w:r>
      <w:r>
        <w:rPr>
          <w:rFonts w:hint="eastAsia" w:ascii="楷体" w:hAnsi="楷体" w:eastAsia="楷体"/>
          <w:color w:val="auto"/>
          <w:sz w:val="32"/>
          <w:szCs w:val="32"/>
          <w:u w:val="none" w:color="auto"/>
          <w:lang w:eastAsia="zh-CN"/>
        </w:rPr>
        <w:t>一</w:t>
      </w:r>
      <w:r>
        <w:rPr>
          <w:rFonts w:hint="eastAsia" w:ascii="楷体" w:hAnsi="楷体" w:eastAsia="楷体"/>
          <w:color w:val="auto"/>
          <w:sz w:val="32"/>
          <w:szCs w:val="32"/>
          <w:u w:val="none" w:color="auto"/>
        </w:rPr>
        <w:t>）时间安排：</w:t>
      </w:r>
      <w:r>
        <w:rPr>
          <w:rFonts w:hint="eastAsia" w:ascii="楷体" w:hAnsi="楷体" w:eastAsia="楷体" w:cs="Cambria Math"/>
          <w:color w:val="auto"/>
          <w:sz w:val="32"/>
          <w:szCs w:val="32"/>
          <w:u w:val="none" w:color="auto"/>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z w:val="32"/>
          <w:szCs w:val="32"/>
          <w:u w:val="none" w:color="auto"/>
          <w:lang w:eastAsia="zh-CN"/>
        </w:rPr>
        <w:t>1</w:t>
      </w:r>
      <w:r>
        <w:rPr>
          <w:rFonts w:hint="eastAsia" w:ascii="仿宋" w:hAnsi="仿宋" w:eastAsia="仿宋" w:cs="仿宋"/>
          <w:color w:val="auto"/>
          <w:sz w:val="32"/>
          <w:szCs w:val="32"/>
          <w:u w:val="none" w:color="auto"/>
          <w:lang w:val="en-US" w:eastAsia="zh-CN"/>
        </w:rPr>
        <w:t>.7月5日-6日，</w:t>
      </w:r>
      <w:r>
        <w:rPr>
          <w:rFonts w:hint="eastAsia" w:ascii="仿宋" w:hAnsi="仿宋" w:eastAsia="仿宋" w:cs="仿宋"/>
          <w:color w:val="auto"/>
          <w:sz w:val="32"/>
          <w:szCs w:val="32"/>
          <w:u w:val="none" w:color="auto"/>
        </w:rPr>
        <w:t>直招对象和户籍人口</w:t>
      </w:r>
      <w:r>
        <w:rPr>
          <w:rFonts w:hint="eastAsia" w:ascii="仿宋" w:hAnsi="仿宋" w:eastAsia="仿宋" w:cs="仿宋"/>
          <w:color w:val="auto"/>
          <w:sz w:val="32"/>
          <w:szCs w:val="32"/>
          <w:u w:val="none" w:color="auto"/>
          <w:lang w:eastAsia="zh-CN"/>
        </w:rPr>
        <w:t>通过</w:t>
      </w:r>
      <w:r>
        <w:rPr>
          <w:rFonts w:hint="eastAsia" w:ascii="仿宋" w:hAnsi="仿宋" w:eastAsia="仿宋" w:cs="仿宋"/>
          <w:kern w:val="0"/>
          <w:sz w:val="32"/>
          <w:szCs w:val="32"/>
          <w:lang w:bidi="ar"/>
        </w:rPr>
        <w:t>闽政通</w:t>
      </w:r>
      <w:r>
        <w:rPr>
          <w:rFonts w:hint="eastAsia" w:ascii="仿宋" w:hAnsi="仿宋" w:eastAsia="仿宋" w:cs="仿宋"/>
          <w:kern w:val="0"/>
          <w:sz w:val="32"/>
          <w:szCs w:val="32"/>
          <w:lang w:eastAsia="zh-CN" w:bidi="ar"/>
        </w:rPr>
        <w:t>入口</w:t>
      </w:r>
      <w:r>
        <w:rPr>
          <w:rFonts w:hint="eastAsia" w:ascii="仿宋" w:hAnsi="仿宋" w:eastAsia="仿宋" w:cs="仿宋"/>
          <w:kern w:val="0"/>
          <w:sz w:val="32"/>
          <w:szCs w:val="32"/>
          <w:lang w:bidi="ar"/>
        </w:rPr>
        <w:t>进行网上报名</w:t>
      </w:r>
      <w:r>
        <w:rPr>
          <w:rFonts w:hint="eastAsia" w:ascii="仿宋" w:hAnsi="仿宋" w:eastAsia="仿宋" w:cs="仿宋"/>
          <w:kern w:val="0"/>
          <w:sz w:val="32"/>
          <w:szCs w:val="32"/>
          <w:lang w:eastAsia="zh-CN" w:bidi="ar"/>
        </w:rPr>
        <w:t>（具体报名路径和流程另行发布）</w:t>
      </w:r>
      <w:r>
        <w:rPr>
          <w:rFonts w:hint="eastAsia" w:ascii="仿宋" w:hAnsi="仿宋" w:eastAsia="仿宋" w:cs="仿宋"/>
          <w:kern w:val="0"/>
          <w:sz w:val="32"/>
          <w:szCs w:val="32"/>
          <w:lang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Cambria Math"/>
          <w:color w:val="auto"/>
          <w:sz w:val="32"/>
          <w:szCs w:val="32"/>
          <w:u w:val="none" w:color="auto"/>
          <w:lang w:eastAsia="zh-CN"/>
        </w:rPr>
        <w:t>2</w:t>
      </w:r>
      <w:r>
        <w:rPr>
          <w:rFonts w:hint="eastAsia" w:ascii="仿宋" w:hAnsi="仿宋" w:eastAsia="仿宋" w:cs="Cambria Math"/>
          <w:color w:val="auto"/>
          <w:sz w:val="32"/>
          <w:szCs w:val="32"/>
          <w:u w:val="none" w:color="auto"/>
          <w:lang w:val="en-US" w:eastAsia="zh-CN"/>
        </w:rPr>
        <w:t>.</w:t>
      </w:r>
      <w:r>
        <w:rPr>
          <w:rFonts w:hint="eastAsia" w:ascii="仿宋" w:hAnsi="仿宋" w:eastAsia="仿宋" w:cs="Cambria Math"/>
          <w:color w:val="auto"/>
          <w:sz w:val="32"/>
          <w:szCs w:val="32"/>
          <w:u w:val="none" w:color="auto"/>
        </w:rPr>
        <w:t>7月</w:t>
      </w:r>
      <w:r>
        <w:rPr>
          <w:rFonts w:hint="eastAsia" w:ascii="仿宋" w:hAnsi="仿宋" w:eastAsia="仿宋" w:cs="Cambria Math"/>
          <w:color w:val="auto"/>
          <w:sz w:val="32"/>
          <w:szCs w:val="32"/>
          <w:u w:val="none" w:color="auto"/>
          <w:lang w:val="en-US" w:eastAsia="zh-CN"/>
        </w:rPr>
        <w:t>7</w:t>
      </w:r>
      <w:r>
        <w:rPr>
          <w:rFonts w:hint="eastAsia" w:ascii="仿宋" w:hAnsi="仿宋" w:eastAsia="仿宋" w:cs="Cambria Math"/>
          <w:color w:val="auto"/>
          <w:sz w:val="32"/>
          <w:szCs w:val="32"/>
          <w:u w:val="none" w:color="auto"/>
        </w:rPr>
        <w:t>日</w:t>
      </w:r>
      <w:r>
        <w:rPr>
          <w:rFonts w:hint="eastAsia" w:ascii="仿宋" w:hAnsi="仿宋" w:eastAsia="仿宋" w:cs="Cambria Math"/>
          <w:color w:val="auto"/>
          <w:sz w:val="32"/>
          <w:szCs w:val="32"/>
          <w:u w:val="none" w:color="auto"/>
          <w:lang w:val="en-US" w:eastAsia="zh-CN"/>
        </w:rPr>
        <w:t>-8日，</w:t>
      </w:r>
      <w:r>
        <w:rPr>
          <w:rFonts w:hint="eastAsia" w:ascii="仿宋" w:hAnsi="仿宋" w:eastAsia="仿宋" w:cs="Cambria Math"/>
          <w:color w:val="auto"/>
          <w:sz w:val="32"/>
          <w:szCs w:val="32"/>
          <w:u w:val="none" w:color="auto"/>
        </w:rPr>
        <w:t>其他招生对象</w:t>
      </w:r>
      <w:r>
        <w:rPr>
          <w:rFonts w:hint="eastAsia" w:ascii="仿宋" w:hAnsi="仿宋" w:eastAsia="仿宋" w:cs="仿宋"/>
          <w:color w:val="auto"/>
          <w:sz w:val="32"/>
          <w:szCs w:val="32"/>
          <w:u w:val="none" w:color="auto"/>
          <w:lang w:eastAsia="zh-CN"/>
        </w:rPr>
        <w:t>通过</w:t>
      </w:r>
      <w:r>
        <w:rPr>
          <w:rFonts w:hint="eastAsia" w:ascii="仿宋" w:hAnsi="仿宋" w:eastAsia="仿宋" w:cs="仿宋"/>
          <w:kern w:val="0"/>
          <w:sz w:val="32"/>
          <w:szCs w:val="32"/>
          <w:lang w:bidi="ar"/>
        </w:rPr>
        <w:t>闽政通</w:t>
      </w:r>
      <w:r>
        <w:rPr>
          <w:rFonts w:hint="eastAsia" w:ascii="仿宋" w:hAnsi="仿宋" w:eastAsia="仿宋" w:cs="仿宋"/>
          <w:kern w:val="0"/>
          <w:sz w:val="32"/>
          <w:szCs w:val="32"/>
          <w:lang w:eastAsia="zh-CN" w:bidi="ar"/>
        </w:rPr>
        <w:t>入口</w:t>
      </w:r>
      <w:r>
        <w:rPr>
          <w:rFonts w:hint="eastAsia" w:ascii="仿宋" w:hAnsi="仿宋" w:eastAsia="仿宋" w:cs="仿宋"/>
          <w:kern w:val="0"/>
          <w:sz w:val="32"/>
          <w:szCs w:val="32"/>
          <w:lang w:bidi="ar"/>
        </w:rPr>
        <w:t>进行网上报名</w:t>
      </w:r>
      <w:r>
        <w:rPr>
          <w:rFonts w:hint="eastAsia" w:ascii="仿宋" w:hAnsi="仿宋" w:eastAsia="仿宋" w:cs="仿宋"/>
          <w:kern w:val="0"/>
          <w:sz w:val="32"/>
          <w:szCs w:val="32"/>
          <w:lang w:eastAsia="zh-CN" w:bidi="ar"/>
        </w:rPr>
        <w:t>（具体报名路径和流程另行发布）</w:t>
      </w:r>
      <w:r>
        <w:rPr>
          <w:rFonts w:hint="eastAsia" w:ascii="仿宋" w:hAnsi="仿宋" w:eastAsia="仿宋" w:cs="仿宋"/>
          <w:kern w:val="0"/>
          <w:sz w:val="32"/>
          <w:szCs w:val="32"/>
          <w:lang w:bidi="ar"/>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0"/>
          <w:sz w:val="28"/>
          <w:szCs w:val="28"/>
          <w:lang w:bidi="ar"/>
        </w:rPr>
      </w:pPr>
      <w:r>
        <w:rPr>
          <w:rFonts w:hint="eastAsia" w:ascii="仿宋" w:hAnsi="仿宋" w:eastAsia="仿宋" w:cs="Cambria Math"/>
          <w:color w:val="auto"/>
          <w:sz w:val="32"/>
          <w:szCs w:val="32"/>
          <w:u w:val="none" w:color="auto"/>
          <w:lang w:val="en-US" w:eastAsia="zh-CN"/>
        </w:rPr>
        <w:t>3.</w:t>
      </w:r>
      <w:r>
        <w:rPr>
          <w:rFonts w:hint="eastAsia" w:ascii="仿宋" w:hAnsi="仿宋" w:eastAsia="仿宋" w:cs="Cambria Math"/>
          <w:color w:val="auto"/>
          <w:sz w:val="32"/>
          <w:szCs w:val="32"/>
          <w:u w:val="none" w:color="auto"/>
        </w:rPr>
        <w:t>7月</w:t>
      </w:r>
      <w:r>
        <w:rPr>
          <w:rFonts w:hint="eastAsia" w:ascii="仿宋" w:hAnsi="仿宋" w:eastAsia="仿宋" w:cs="Cambria Math"/>
          <w:color w:val="auto"/>
          <w:sz w:val="32"/>
          <w:szCs w:val="32"/>
          <w:u w:val="none" w:color="auto"/>
          <w:lang w:val="en-US" w:eastAsia="zh-CN"/>
        </w:rPr>
        <w:t>5</w:t>
      </w:r>
      <w:r>
        <w:rPr>
          <w:rFonts w:hint="eastAsia" w:ascii="仿宋" w:hAnsi="仿宋" w:eastAsia="仿宋" w:cs="Cambria Math"/>
          <w:color w:val="auto"/>
          <w:sz w:val="32"/>
          <w:szCs w:val="32"/>
          <w:u w:val="none" w:color="auto"/>
        </w:rPr>
        <w:t>日-</w:t>
      </w:r>
      <w:r>
        <w:rPr>
          <w:rFonts w:hint="eastAsia" w:ascii="仿宋" w:hAnsi="仿宋" w:eastAsia="仿宋" w:cs="Cambria Math"/>
          <w:color w:val="auto"/>
          <w:sz w:val="32"/>
          <w:szCs w:val="32"/>
          <w:u w:val="none" w:color="auto"/>
          <w:lang w:val="en-US" w:eastAsia="zh-CN"/>
        </w:rPr>
        <w:t>10</w:t>
      </w:r>
      <w:r>
        <w:rPr>
          <w:rFonts w:hint="eastAsia" w:ascii="仿宋" w:hAnsi="仿宋" w:eastAsia="仿宋" w:cs="Cambria Math"/>
          <w:color w:val="auto"/>
          <w:sz w:val="32"/>
          <w:szCs w:val="32"/>
          <w:u w:val="none" w:color="auto"/>
        </w:rPr>
        <w:t>日（上午：8∶</w:t>
      </w:r>
      <w:r>
        <w:rPr>
          <w:rFonts w:hint="eastAsia" w:ascii="仿宋" w:hAnsi="仿宋" w:eastAsia="仿宋" w:cs="Cambria Math"/>
          <w:color w:val="auto"/>
          <w:sz w:val="32"/>
          <w:szCs w:val="32"/>
          <w:u w:val="none" w:color="auto"/>
          <w:lang w:val="en-US" w:eastAsia="zh-CN"/>
        </w:rPr>
        <w:t>3</w:t>
      </w:r>
      <w:r>
        <w:rPr>
          <w:rFonts w:hint="eastAsia" w:ascii="仿宋" w:hAnsi="仿宋" w:eastAsia="仿宋" w:cs="Cambria Math"/>
          <w:color w:val="auto"/>
          <w:sz w:val="32"/>
          <w:szCs w:val="32"/>
          <w:u w:val="none" w:color="auto"/>
        </w:rPr>
        <w:t>0—1</w:t>
      </w:r>
      <w:r>
        <w:rPr>
          <w:rFonts w:hint="eastAsia" w:ascii="仿宋" w:hAnsi="仿宋" w:eastAsia="仿宋" w:cs="Cambria Math"/>
          <w:color w:val="auto"/>
          <w:sz w:val="32"/>
          <w:szCs w:val="32"/>
          <w:u w:val="none" w:color="auto"/>
          <w:lang w:val="en-US" w:eastAsia="zh-CN"/>
        </w:rPr>
        <w:t>1</w:t>
      </w:r>
      <w:r>
        <w:rPr>
          <w:rFonts w:hint="eastAsia" w:ascii="仿宋" w:hAnsi="仿宋" w:eastAsia="仿宋" w:cs="Cambria Math"/>
          <w:color w:val="auto"/>
          <w:sz w:val="32"/>
          <w:szCs w:val="32"/>
          <w:u w:val="none" w:color="auto"/>
        </w:rPr>
        <w:t>∶</w:t>
      </w:r>
      <w:r>
        <w:rPr>
          <w:rFonts w:hint="eastAsia" w:ascii="仿宋" w:hAnsi="仿宋" w:eastAsia="仿宋" w:cs="Cambria Math"/>
          <w:color w:val="auto"/>
          <w:sz w:val="32"/>
          <w:szCs w:val="32"/>
          <w:u w:val="none" w:color="auto"/>
          <w:lang w:val="en-US" w:eastAsia="zh-CN"/>
        </w:rPr>
        <w:t>3</w:t>
      </w:r>
      <w:r>
        <w:rPr>
          <w:rFonts w:hint="eastAsia" w:ascii="仿宋" w:hAnsi="仿宋" w:eastAsia="仿宋" w:cs="Cambria Math"/>
          <w:color w:val="auto"/>
          <w:sz w:val="32"/>
          <w:szCs w:val="32"/>
          <w:u w:val="none" w:color="auto"/>
        </w:rPr>
        <w:t>0，下午：2∶30—</w:t>
      </w:r>
      <w:r>
        <w:rPr>
          <w:rFonts w:hint="eastAsia" w:ascii="仿宋" w:hAnsi="仿宋" w:eastAsia="仿宋" w:cs="Cambria Math"/>
          <w:color w:val="auto"/>
          <w:sz w:val="32"/>
          <w:szCs w:val="32"/>
          <w:u w:val="none" w:color="auto"/>
          <w:lang w:val="en-US" w:eastAsia="zh-CN"/>
        </w:rPr>
        <w:t>5</w:t>
      </w:r>
      <w:r>
        <w:rPr>
          <w:rFonts w:hint="eastAsia" w:ascii="仿宋" w:hAnsi="仿宋" w:eastAsia="仿宋" w:cs="Cambria Math"/>
          <w:color w:val="auto"/>
          <w:sz w:val="32"/>
          <w:szCs w:val="32"/>
          <w:u w:val="none" w:color="auto"/>
        </w:rPr>
        <w:t>∶</w:t>
      </w:r>
      <w:r>
        <w:rPr>
          <w:rFonts w:hint="eastAsia" w:ascii="仿宋" w:hAnsi="仿宋" w:eastAsia="仿宋" w:cs="Cambria Math"/>
          <w:color w:val="auto"/>
          <w:sz w:val="32"/>
          <w:szCs w:val="32"/>
          <w:u w:val="none" w:color="auto"/>
          <w:lang w:val="en-US" w:eastAsia="zh-CN"/>
        </w:rPr>
        <w:t>3</w:t>
      </w:r>
      <w:r>
        <w:rPr>
          <w:rFonts w:hint="eastAsia" w:ascii="仿宋" w:hAnsi="仿宋" w:eastAsia="仿宋" w:cs="Cambria Math"/>
          <w:color w:val="auto"/>
          <w:sz w:val="32"/>
          <w:szCs w:val="32"/>
          <w:u w:val="none" w:color="auto"/>
        </w:rPr>
        <w:t>0）</w:t>
      </w:r>
      <w:r>
        <w:rPr>
          <w:rFonts w:hint="eastAsia" w:ascii="仿宋" w:hAnsi="仿宋" w:eastAsia="仿宋" w:cs="Cambria Math"/>
          <w:color w:val="auto"/>
          <w:sz w:val="32"/>
          <w:szCs w:val="32"/>
          <w:u w:val="none" w:color="auto"/>
          <w:lang w:eastAsia="zh-CN"/>
        </w:rPr>
        <w:t>，同步开展</w:t>
      </w:r>
      <w:r>
        <w:rPr>
          <w:rFonts w:hint="eastAsia" w:ascii="仿宋" w:hAnsi="仿宋" w:eastAsia="仿宋" w:cs="Cambria Math"/>
          <w:color w:val="auto"/>
          <w:kern w:val="2"/>
          <w:sz w:val="32"/>
          <w:szCs w:val="32"/>
          <w:u w:val="none" w:color="auto"/>
          <w:lang w:bidi="ar"/>
        </w:rPr>
        <w:t>线下便民咨询服务</w:t>
      </w:r>
      <w:r>
        <w:rPr>
          <w:rFonts w:hint="eastAsia" w:ascii="仿宋" w:hAnsi="仿宋" w:eastAsia="仿宋" w:cs="Cambria Math"/>
          <w:color w:val="auto"/>
          <w:kern w:val="2"/>
          <w:sz w:val="32"/>
          <w:szCs w:val="32"/>
          <w:u w:val="none" w:color="auto"/>
          <w:lang w:eastAsia="zh-CN" w:bidi="ar"/>
        </w:rPr>
        <w:t>，</w:t>
      </w:r>
      <w:r>
        <w:rPr>
          <w:rFonts w:hint="eastAsia" w:ascii="仿宋" w:hAnsi="仿宋" w:eastAsia="仿宋" w:cs="Cambria Math"/>
          <w:color w:val="auto"/>
          <w:kern w:val="2"/>
          <w:sz w:val="32"/>
          <w:szCs w:val="32"/>
          <w:u w:val="none" w:color="auto"/>
          <w:lang w:bidi="ar"/>
        </w:rPr>
        <w:t>网上报名出现异常等情况，家长可携带材料到学校具体咨询。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Cambria Math"/>
          <w:color w:val="auto"/>
          <w:sz w:val="32"/>
          <w:szCs w:val="32"/>
          <w:u w:val="none" w:color="auto"/>
          <w:lang w:eastAsia="zh-CN"/>
        </w:rPr>
      </w:pPr>
      <w:r>
        <w:rPr>
          <w:rFonts w:hint="eastAsia" w:ascii="仿宋" w:hAnsi="仿宋" w:eastAsia="仿宋" w:cs="黑体"/>
          <w:color w:val="auto"/>
          <w:sz w:val="32"/>
          <w:szCs w:val="32"/>
          <w:u w:val="none" w:color="auto"/>
          <w:lang w:val="en-US" w:eastAsia="zh-CN"/>
        </w:rPr>
        <w:t>(1)</w:t>
      </w:r>
      <w:r>
        <w:rPr>
          <w:rFonts w:hint="eastAsia" w:ascii="仿宋" w:hAnsi="仿宋" w:eastAsia="仿宋" w:cs="黑体"/>
          <w:color w:val="auto"/>
          <w:sz w:val="32"/>
          <w:szCs w:val="32"/>
          <w:u w:val="none" w:color="auto"/>
          <w:lang w:eastAsia="zh-CN"/>
        </w:rPr>
        <w:t>小学：选择填报实验学校</w:t>
      </w:r>
      <w:r>
        <w:rPr>
          <w:rFonts w:hint="eastAsia" w:ascii="仿宋" w:hAnsi="仿宋" w:eastAsia="仿宋" w:cs="Cambria Math"/>
          <w:color w:val="auto"/>
          <w:sz w:val="32"/>
          <w:szCs w:val="32"/>
          <w:u w:val="none" w:color="auto"/>
          <w:lang w:eastAsia="zh-CN"/>
        </w:rPr>
        <w:t>，</w:t>
      </w:r>
      <w:r>
        <w:rPr>
          <w:rFonts w:hint="eastAsia" w:ascii="仿宋" w:hAnsi="仿宋" w:eastAsia="仿宋" w:cs="Cambria Math"/>
          <w:color w:val="auto"/>
          <w:kern w:val="2"/>
          <w:sz w:val="32"/>
          <w:szCs w:val="32"/>
          <w:u w:val="none" w:color="auto"/>
          <w:lang w:bidi="ar"/>
        </w:rPr>
        <w:t>携带材料到</w:t>
      </w:r>
      <w:r>
        <w:rPr>
          <w:rFonts w:hint="eastAsia" w:ascii="仿宋" w:hAnsi="仿宋" w:eastAsia="仿宋" w:cs="黑体"/>
          <w:color w:val="auto"/>
          <w:sz w:val="32"/>
          <w:szCs w:val="32"/>
          <w:u w:val="none" w:color="auto"/>
          <w:lang w:eastAsia="zh-CN"/>
        </w:rPr>
        <w:t>实验</w:t>
      </w:r>
      <w:r>
        <w:rPr>
          <w:rFonts w:hint="eastAsia" w:ascii="仿宋" w:hAnsi="仿宋" w:eastAsia="仿宋" w:cs="Cambria Math"/>
          <w:color w:val="auto"/>
          <w:kern w:val="2"/>
          <w:sz w:val="32"/>
          <w:szCs w:val="32"/>
          <w:u w:val="none" w:color="auto"/>
          <w:lang w:bidi="ar"/>
        </w:rPr>
        <w:t>学校具体咨询</w:t>
      </w:r>
      <w:r>
        <w:rPr>
          <w:rFonts w:hint="eastAsia" w:ascii="仿宋" w:hAnsi="仿宋" w:eastAsia="仿宋" w:cs="Cambria Math"/>
          <w:color w:val="auto"/>
          <w:sz w:val="32"/>
          <w:szCs w:val="32"/>
          <w:u w:val="none" w:color="auto"/>
          <w:lang w:eastAsia="zh-CN"/>
        </w:rPr>
        <w:t>;</w:t>
      </w:r>
      <w:r>
        <w:rPr>
          <w:rFonts w:hint="eastAsia" w:ascii="仿宋" w:hAnsi="仿宋" w:eastAsia="仿宋" w:cs="黑体"/>
          <w:color w:val="auto"/>
          <w:sz w:val="32"/>
          <w:szCs w:val="32"/>
          <w:u w:val="none" w:color="auto"/>
          <w:lang w:eastAsia="zh-CN"/>
        </w:rPr>
        <w:t>选择填报泉州市第二实验小学（泉州开发区校区），</w:t>
      </w:r>
      <w:r>
        <w:rPr>
          <w:rFonts w:hint="eastAsia" w:ascii="仿宋" w:hAnsi="仿宋" w:eastAsia="仿宋" w:cs="Cambria Math"/>
          <w:color w:val="auto"/>
          <w:kern w:val="2"/>
          <w:sz w:val="32"/>
          <w:szCs w:val="32"/>
          <w:u w:val="none" w:color="auto"/>
          <w:lang w:bidi="ar"/>
        </w:rPr>
        <w:t>携带材料到</w:t>
      </w:r>
      <w:r>
        <w:rPr>
          <w:rFonts w:hint="eastAsia" w:ascii="仿宋" w:hAnsi="仿宋" w:eastAsia="仿宋" w:cs="黑体"/>
          <w:color w:val="auto"/>
          <w:sz w:val="32"/>
          <w:szCs w:val="32"/>
          <w:u w:val="none" w:color="auto"/>
          <w:lang w:eastAsia="zh-CN"/>
        </w:rPr>
        <w:t>泉州市第二实验小学（泉州开发区校区）</w:t>
      </w:r>
      <w:r>
        <w:rPr>
          <w:rFonts w:hint="eastAsia" w:ascii="仿宋" w:hAnsi="仿宋" w:eastAsia="仿宋" w:cs="Cambria Math"/>
          <w:color w:val="auto"/>
          <w:kern w:val="2"/>
          <w:sz w:val="32"/>
          <w:szCs w:val="32"/>
          <w:u w:val="none" w:color="auto"/>
          <w:lang w:bidi="ar"/>
        </w:rPr>
        <w:t>具体咨询</w:t>
      </w:r>
      <w:r>
        <w:rPr>
          <w:rFonts w:hint="eastAsia" w:ascii="仿宋" w:hAnsi="仿宋" w:eastAsia="仿宋" w:cs="Cambria Math"/>
          <w:color w:val="auto"/>
          <w:sz w:val="32"/>
          <w:szCs w:val="32"/>
          <w:u w:val="none" w:color="auto"/>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黑体"/>
          <w:color w:val="auto"/>
          <w:sz w:val="32"/>
          <w:szCs w:val="32"/>
          <w:u w:val="none" w:color="auto"/>
          <w:lang w:eastAsia="zh-CN"/>
        </w:rPr>
      </w:pPr>
      <w:r>
        <w:rPr>
          <w:rFonts w:hint="eastAsia" w:ascii="仿宋" w:hAnsi="仿宋" w:eastAsia="仿宋" w:cs="黑体"/>
          <w:color w:val="auto"/>
          <w:sz w:val="32"/>
          <w:szCs w:val="32"/>
          <w:u w:val="none" w:color="auto"/>
          <w:lang w:val="en-US" w:eastAsia="zh-CN"/>
        </w:rPr>
        <w:t>(2)</w:t>
      </w:r>
      <w:r>
        <w:rPr>
          <w:rFonts w:hint="eastAsia" w:ascii="仿宋" w:hAnsi="仿宋" w:eastAsia="仿宋" w:cs="黑体"/>
          <w:color w:val="auto"/>
          <w:sz w:val="32"/>
          <w:szCs w:val="32"/>
          <w:u w:val="none" w:color="auto"/>
          <w:lang w:eastAsia="zh-CN"/>
        </w:rPr>
        <w:t>初中：符合条件的小学毕业生</w:t>
      </w:r>
      <w:r>
        <w:rPr>
          <w:rFonts w:hint="eastAsia" w:ascii="仿宋" w:hAnsi="仿宋" w:eastAsia="仿宋" w:cs="Cambria Math"/>
          <w:color w:val="auto"/>
          <w:kern w:val="2"/>
          <w:sz w:val="32"/>
          <w:szCs w:val="32"/>
          <w:u w:val="none" w:color="auto"/>
          <w:lang w:bidi="ar"/>
        </w:rPr>
        <w:t>携带材料到</w:t>
      </w:r>
      <w:r>
        <w:rPr>
          <w:rFonts w:hint="eastAsia" w:ascii="仿宋" w:hAnsi="仿宋" w:eastAsia="仿宋" w:cs="黑体"/>
          <w:color w:val="auto"/>
          <w:sz w:val="32"/>
          <w:szCs w:val="32"/>
          <w:u w:val="none" w:color="auto"/>
          <w:lang w:eastAsia="zh-CN"/>
        </w:rPr>
        <w:t>实验</w:t>
      </w:r>
      <w:r>
        <w:rPr>
          <w:rFonts w:hint="eastAsia" w:ascii="仿宋" w:hAnsi="仿宋" w:eastAsia="仿宋" w:cs="Cambria Math"/>
          <w:color w:val="auto"/>
          <w:kern w:val="2"/>
          <w:sz w:val="32"/>
          <w:szCs w:val="32"/>
          <w:u w:val="none" w:color="auto"/>
          <w:lang w:bidi="ar"/>
        </w:rPr>
        <w:t>学校具体咨询</w:t>
      </w:r>
      <w:r>
        <w:rPr>
          <w:rFonts w:hint="eastAsia" w:ascii="仿宋" w:hAnsi="仿宋" w:eastAsia="仿宋" w:cs="黑体"/>
          <w:color w:val="auto"/>
          <w:sz w:val="32"/>
          <w:szCs w:val="32"/>
          <w:u w:val="none" w:color="auto"/>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Cambria Math"/>
          <w:color w:val="auto"/>
          <w:kern w:val="2"/>
          <w:sz w:val="32"/>
          <w:szCs w:val="32"/>
          <w:u w:val="none" w:color="auto"/>
          <w:lang w:val="en-US" w:eastAsia="zh-CN" w:bidi="ar"/>
        </w:rPr>
        <w:t>4</w:t>
      </w:r>
      <w:r>
        <w:rPr>
          <w:rFonts w:hint="eastAsia" w:ascii="仿宋" w:hAnsi="仿宋" w:eastAsia="仿宋" w:cs="Cambria Math"/>
          <w:color w:val="auto"/>
          <w:sz w:val="32"/>
          <w:szCs w:val="32"/>
          <w:u w:val="none" w:color="auto"/>
          <w:lang w:val="en-US" w:eastAsia="zh-CN"/>
        </w:rPr>
        <w:t>.</w:t>
      </w:r>
      <w:r>
        <w:rPr>
          <w:rFonts w:hint="eastAsia" w:ascii="仿宋" w:hAnsi="仿宋" w:eastAsia="仿宋" w:cs="Cambria Math"/>
          <w:color w:val="auto"/>
          <w:sz w:val="32"/>
          <w:szCs w:val="32"/>
          <w:u w:val="none" w:color="auto"/>
        </w:rPr>
        <w:t>7月中旬，</w:t>
      </w:r>
      <w:r>
        <w:rPr>
          <w:rFonts w:hint="eastAsia" w:ascii="仿宋" w:hAnsi="仿宋" w:eastAsia="仿宋" w:cs="Cambria Math"/>
          <w:color w:val="auto"/>
          <w:sz w:val="32"/>
          <w:szCs w:val="32"/>
          <w:u w:val="none" w:color="auto"/>
          <w:lang w:eastAsia="zh-CN"/>
        </w:rPr>
        <w:t>资格审核，</w:t>
      </w:r>
      <w:r>
        <w:rPr>
          <w:rFonts w:hint="eastAsia" w:ascii="仿宋" w:hAnsi="仿宋" w:eastAsia="仿宋" w:cs="Cambria Math"/>
          <w:color w:val="auto"/>
          <w:sz w:val="32"/>
          <w:szCs w:val="32"/>
          <w:u w:val="none" w:color="auto"/>
        </w:rPr>
        <w:t>入户（企）调查</w:t>
      </w:r>
      <w:r>
        <w:rPr>
          <w:rFonts w:hint="eastAsia" w:ascii="仿宋" w:hAnsi="仿宋" w:eastAsia="仿宋" w:cs="Cambria Math"/>
          <w:color w:val="auto"/>
          <w:sz w:val="32"/>
          <w:szCs w:val="32"/>
          <w:u w:val="none" w:color="auto"/>
          <w:lang w:eastAsia="zh-CN"/>
        </w:rPr>
        <w:t>、</w:t>
      </w:r>
      <w:r>
        <w:rPr>
          <w:rFonts w:hint="eastAsia" w:ascii="仿宋" w:hAnsi="仿宋" w:eastAsia="仿宋" w:cs="Cambria Math"/>
          <w:color w:val="auto"/>
          <w:sz w:val="32"/>
          <w:szCs w:val="32"/>
          <w:u w:val="none" w:color="auto"/>
        </w:rPr>
        <w:t>核实</w:t>
      </w:r>
      <w:r>
        <w:rPr>
          <w:rFonts w:hint="eastAsia" w:ascii="仿宋" w:hAnsi="仿宋" w:eastAsia="仿宋" w:cs="Cambria Math"/>
          <w:color w:val="auto"/>
          <w:sz w:val="32"/>
          <w:szCs w:val="32"/>
          <w:u w:val="none" w:color="auto"/>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Cambria Math"/>
          <w:color w:val="auto"/>
          <w:sz w:val="32"/>
          <w:szCs w:val="32"/>
          <w:u w:val="none" w:color="auto"/>
          <w:lang w:val="en-US" w:eastAsia="zh-CN"/>
        </w:rPr>
        <w:t>5.7月底</w:t>
      </w:r>
      <w:r>
        <w:rPr>
          <w:rFonts w:hint="eastAsia" w:ascii="仿宋" w:hAnsi="仿宋" w:eastAsia="仿宋" w:cs="Cambria Math"/>
          <w:color w:val="auto"/>
          <w:sz w:val="32"/>
          <w:szCs w:val="32"/>
          <w:u w:val="none" w:color="auto"/>
        </w:rPr>
        <w:t>，按照本文件第三部分“</w:t>
      </w:r>
      <w:r>
        <w:rPr>
          <w:rFonts w:hint="eastAsia" w:ascii="仿宋" w:hAnsi="仿宋" w:eastAsia="仿宋" w:cs="Cambria Math"/>
          <w:color w:val="auto"/>
          <w:sz w:val="32"/>
          <w:szCs w:val="32"/>
          <w:u w:val="none" w:color="auto"/>
          <w:lang w:eastAsia="zh-CN"/>
        </w:rPr>
        <w:t>招生</w:t>
      </w:r>
      <w:r>
        <w:rPr>
          <w:rFonts w:hint="eastAsia" w:ascii="仿宋" w:hAnsi="仿宋" w:eastAsia="仿宋" w:cs="Cambria Math"/>
          <w:color w:val="auto"/>
          <w:sz w:val="32"/>
          <w:szCs w:val="32"/>
          <w:u w:val="none" w:color="auto"/>
        </w:rPr>
        <w:t>学位分配”</w:t>
      </w:r>
      <w:r>
        <w:rPr>
          <w:rFonts w:hint="eastAsia" w:ascii="仿宋" w:hAnsi="仿宋" w:eastAsia="仿宋" w:cs="Cambria Math"/>
          <w:color w:val="auto"/>
          <w:sz w:val="32"/>
          <w:szCs w:val="32"/>
          <w:u w:val="none" w:color="auto"/>
          <w:lang w:eastAsia="zh-CN"/>
        </w:rPr>
        <w:t>规定</w:t>
      </w:r>
      <w:r>
        <w:rPr>
          <w:rFonts w:hint="eastAsia" w:ascii="仿宋" w:hAnsi="仿宋" w:eastAsia="仿宋" w:cs="Cambria Math"/>
          <w:color w:val="auto"/>
          <w:sz w:val="32"/>
          <w:szCs w:val="32"/>
          <w:u w:val="none" w:color="auto"/>
        </w:rPr>
        <w:t>，</w:t>
      </w:r>
      <w:r>
        <w:rPr>
          <w:rFonts w:hint="eastAsia" w:ascii="仿宋" w:hAnsi="仿宋" w:eastAsia="仿宋" w:cs="Cambria Math"/>
          <w:color w:val="auto"/>
          <w:sz w:val="32"/>
          <w:szCs w:val="32"/>
          <w:u w:val="none" w:color="auto"/>
          <w:lang w:eastAsia="zh-CN"/>
        </w:rPr>
        <w:t>公开摇号</w:t>
      </w:r>
      <w:r>
        <w:rPr>
          <w:rFonts w:hint="eastAsia" w:ascii="仿宋" w:hAnsi="仿宋" w:eastAsia="仿宋" w:cs="Cambria Math"/>
          <w:color w:val="auto"/>
          <w:sz w:val="32"/>
          <w:szCs w:val="32"/>
          <w:u w:val="none" w:color="auto"/>
        </w:rPr>
        <w:t>确定招生对象及就读学校。</w:t>
      </w:r>
    </w:p>
    <w:p>
      <w:pPr>
        <w:keepNext w:val="0"/>
        <w:keepLines w:val="0"/>
        <w:pageBreakBefore w:val="0"/>
        <w:kinsoku/>
        <w:wordWrap/>
        <w:overflowPunct/>
        <w:topLinePunct w:val="0"/>
        <w:autoSpaceDE/>
        <w:autoSpaceDN/>
        <w:bidi w:val="0"/>
        <w:spacing w:line="560" w:lineRule="exact"/>
        <w:ind w:firstLine="640"/>
        <w:textAlignment w:val="auto"/>
        <w:rPr>
          <w:rFonts w:hint="eastAsia" w:ascii="楷体" w:hAnsi="楷体" w:eastAsia="楷体"/>
          <w:color w:val="auto"/>
          <w:sz w:val="32"/>
          <w:szCs w:val="32"/>
          <w:u w:val="none" w:color="auto"/>
        </w:rPr>
      </w:pPr>
      <w:r>
        <w:rPr>
          <w:rFonts w:hint="eastAsia" w:ascii="楷体" w:hAnsi="楷体" w:eastAsia="楷体" w:cs="Times New Roman"/>
          <w:color w:val="auto"/>
          <w:sz w:val="32"/>
          <w:szCs w:val="32"/>
          <w:u w:val="none" w:color="auto"/>
          <w:lang w:eastAsia="zh-CN"/>
        </w:rPr>
        <w:t>（二）</w:t>
      </w:r>
      <w:r>
        <w:rPr>
          <w:rFonts w:hint="eastAsia" w:ascii="楷体" w:hAnsi="楷体" w:eastAsia="楷体"/>
          <w:color w:val="auto"/>
          <w:sz w:val="32"/>
          <w:szCs w:val="32"/>
          <w:u w:val="none" w:color="auto"/>
        </w:rPr>
        <w:t>报名材料：</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Cambria Math"/>
          <w:color w:val="auto"/>
          <w:sz w:val="32"/>
          <w:szCs w:val="32"/>
          <w:u w:val="none" w:color="auto"/>
          <w:lang w:val="en-US" w:eastAsia="zh-CN"/>
        </w:rPr>
      </w:pPr>
      <w:r>
        <w:rPr>
          <w:rFonts w:hint="eastAsia" w:ascii="仿宋" w:hAnsi="仿宋" w:eastAsia="仿宋" w:cs="Cambria Math"/>
          <w:color w:val="auto"/>
          <w:sz w:val="32"/>
          <w:szCs w:val="32"/>
          <w:u w:val="none" w:color="auto"/>
        </w:rPr>
        <w:t>1.除提供本文件</w:t>
      </w:r>
      <w:r>
        <w:rPr>
          <w:rFonts w:hint="eastAsia" w:ascii="仿宋" w:hAnsi="仿宋" w:eastAsia="仿宋" w:cs="黑体"/>
          <w:color w:val="auto"/>
          <w:sz w:val="32"/>
          <w:szCs w:val="32"/>
          <w:u w:val="none" w:color="auto"/>
        </w:rPr>
        <w:t>第二部分“招生服务范围”</w:t>
      </w:r>
      <w:r>
        <w:rPr>
          <w:rFonts w:hint="eastAsia" w:ascii="仿宋" w:hAnsi="仿宋" w:eastAsia="仿宋" w:cs="Cambria Math"/>
          <w:color w:val="auto"/>
          <w:sz w:val="32"/>
          <w:szCs w:val="32"/>
          <w:u w:val="none" w:color="auto"/>
        </w:rPr>
        <w:t>要求的相关证明材料外，申请就读学生还需提供本人及家长的户口本</w:t>
      </w:r>
      <w:r>
        <w:rPr>
          <w:rFonts w:hint="eastAsia" w:ascii="仿宋" w:hAnsi="仿宋" w:eastAsia="仿宋" w:cs="Cambria Math"/>
          <w:color w:val="auto"/>
          <w:sz w:val="32"/>
          <w:szCs w:val="32"/>
          <w:u w:val="none" w:color="auto"/>
          <w:lang w:eastAsia="zh-CN"/>
        </w:rPr>
        <w:t>。</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olor w:val="auto"/>
          <w:sz w:val="32"/>
          <w:szCs w:val="32"/>
          <w:u w:val="none" w:color="auto"/>
        </w:rPr>
      </w:pPr>
      <w:r>
        <w:rPr>
          <w:rFonts w:hint="eastAsia" w:ascii="仿宋" w:hAnsi="仿宋" w:eastAsia="仿宋" w:cs="Cambria Math"/>
          <w:color w:val="auto"/>
          <w:sz w:val="32"/>
          <w:szCs w:val="32"/>
          <w:u w:val="none" w:color="auto"/>
          <w:lang w:val="en-US" w:eastAsia="zh-CN"/>
        </w:rPr>
        <w:t>2</w:t>
      </w:r>
      <w:r>
        <w:rPr>
          <w:rFonts w:hint="eastAsia" w:ascii="仿宋" w:hAnsi="仿宋" w:eastAsia="仿宋" w:cs="Cambria Math"/>
          <w:color w:val="auto"/>
          <w:sz w:val="32"/>
          <w:szCs w:val="32"/>
          <w:u w:val="none" w:color="auto"/>
        </w:rPr>
        <w:t>.入学儿童户口未与报名父母一</w:t>
      </w:r>
      <w:r>
        <w:rPr>
          <w:rFonts w:hint="eastAsia" w:ascii="仿宋" w:hAnsi="仿宋" w:eastAsia="仿宋"/>
          <w:color w:val="auto"/>
          <w:sz w:val="32"/>
          <w:szCs w:val="32"/>
          <w:u w:val="none" w:color="auto"/>
        </w:rPr>
        <w:t>方同一户口本者需提供能证明其亲子关系的儿童出生证。</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 w:hAnsi="仿宋" w:eastAsia="仿宋" w:cs="Cambria Math"/>
          <w:color w:val="auto"/>
          <w:sz w:val="32"/>
          <w:szCs w:val="32"/>
          <w:u w:val="none" w:color="auto"/>
          <w:lang w:eastAsia="zh-CN"/>
        </w:rPr>
      </w:pPr>
      <w:r>
        <w:rPr>
          <w:rFonts w:hint="eastAsia" w:ascii="楷体" w:hAnsi="楷体" w:eastAsia="楷体"/>
          <w:color w:val="auto"/>
          <w:sz w:val="32"/>
          <w:szCs w:val="32"/>
          <w:u w:val="none" w:color="auto"/>
        </w:rPr>
        <w:t>（</w:t>
      </w:r>
      <w:r>
        <w:rPr>
          <w:rFonts w:hint="eastAsia" w:ascii="楷体" w:hAnsi="楷体" w:eastAsia="楷体"/>
          <w:color w:val="auto"/>
          <w:sz w:val="32"/>
          <w:szCs w:val="32"/>
          <w:u w:val="none" w:color="auto"/>
          <w:lang w:eastAsia="zh-CN"/>
        </w:rPr>
        <w:t>三</w:t>
      </w:r>
      <w:r>
        <w:rPr>
          <w:rFonts w:hint="eastAsia" w:ascii="楷体" w:hAnsi="楷体" w:eastAsia="楷体"/>
          <w:color w:val="auto"/>
          <w:sz w:val="32"/>
          <w:szCs w:val="32"/>
          <w:u w:val="none" w:color="auto"/>
        </w:rPr>
        <w:t>）资格审查：</w:t>
      </w:r>
      <w:r>
        <w:rPr>
          <w:rFonts w:hint="eastAsia" w:ascii="仿宋" w:hAnsi="仿宋" w:eastAsia="仿宋" w:cs="Cambria Math"/>
          <w:color w:val="auto"/>
          <w:sz w:val="32"/>
          <w:szCs w:val="32"/>
          <w:u w:val="none" w:color="auto"/>
        </w:rPr>
        <w:t>学校组织人员查验报名对象相关证明材料，并入户（企）调查核实，严把资格关。</w:t>
      </w:r>
      <w:r>
        <w:rPr>
          <w:rFonts w:hint="eastAsia" w:ascii="仿宋" w:hAnsi="仿宋" w:eastAsia="仿宋"/>
          <w:color w:val="auto"/>
          <w:sz w:val="32"/>
          <w:szCs w:val="32"/>
          <w:u w:val="none" w:color="auto"/>
        </w:rPr>
        <w:t>在审核报名资料的基础上，结合《人口综合信息服务平台》（公安）</w:t>
      </w:r>
      <w:r>
        <w:rPr>
          <w:rFonts w:hint="eastAsia" w:ascii="仿宋" w:hAnsi="仿宋" w:eastAsia="仿宋"/>
          <w:color w:val="auto"/>
          <w:sz w:val="32"/>
          <w:szCs w:val="32"/>
          <w:u w:val="none" w:color="auto"/>
          <w:lang w:eastAsia="zh-CN"/>
        </w:rPr>
        <w:t>、</w:t>
      </w:r>
      <w:r>
        <w:rPr>
          <w:rFonts w:hint="eastAsia" w:ascii="仿宋" w:hAnsi="仿宋" w:eastAsia="仿宋"/>
          <w:color w:val="auto"/>
          <w:sz w:val="32"/>
          <w:szCs w:val="32"/>
          <w:u w:val="none" w:color="auto"/>
        </w:rPr>
        <w:t>《劳动就业用工信息系统》（劳动）和工商、税务系统登记信息</w:t>
      </w:r>
      <w:r>
        <w:rPr>
          <w:rFonts w:hint="eastAsia" w:ascii="仿宋" w:hAnsi="仿宋" w:eastAsia="仿宋"/>
          <w:color w:val="auto"/>
          <w:sz w:val="32"/>
          <w:szCs w:val="32"/>
          <w:u w:val="none" w:color="auto"/>
          <w:lang w:eastAsia="zh-CN"/>
        </w:rPr>
        <w:t>对</w:t>
      </w:r>
      <w:r>
        <w:rPr>
          <w:rFonts w:hint="eastAsia" w:ascii="仿宋" w:hAnsi="仿宋" w:eastAsia="仿宋"/>
          <w:color w:val="auto"/>
          <w:sz w:val="32"/>
          <w:szCs w:val="32"/>
          <w:u w:val="none" w:color="auto"/>
        </w:rPr>
        <w:t>户籍及“两证”</w:t>
      </w:r>
      <w:r>
        <w:rPr>
          <w:rFonts w:hint="eastAsia" w:ascii="仿宋" w:hAnsi="仿宋" w:eastAsia="仿宋"/>
          <w:color w:val="auto"/>
          <w:sz w:val="32"/>
          <w:szCs w:val="32"/>
          <w:u w:val="none" w:color="auto"/>
          <w:lang w:eastAsia="zh-CN"/>
        </w:rPr>
        <w:t>材料</w:t>
      </w:r>
      <w:r>
        <w:rPr>
          <w:rFonts w:hint="eastAsia" w:ascii="仿宋" w:hAnsi="仿宋" w:eastAsia="仿宋"/>
          <w:color w:val="auto"/>
          <w:sz w:val="32"/>
          <w:szCs w:val="32"/>
          <w:u w:val="none" w:color="auto"/>
        </w:rPr>
        <w:t>综合审核、确认。企业提供的纳税证明将委托税务部门核查，对企业没有纳税或只有零星纳税的法人代表或员工的子女入学申请，需严审其经营地点是否与登记地点一致、是否实际经营、是否挂靠报名后再确认是否具有报名资格。</w:t>
      </w:r>
      <w:r>
        <w:rPr>
          <w:rFonts w:hint="eastAsia" w:ascii="仿宋" w:hAnsi="仿宋" w:eastAsia="仿宋" w:cs="Cambria Math"/>
          <w:strike w:val="0"/>
          <w:color w:val="auto"/>
          <w:sz w:val="32"/>
          <w:szCs w:val="32"/>
          <w:u w:val="none" w:color="auto"/>
        </w:rPr>
        <w:t>报名对象要在规定的各个时间段办理报名手续</w:t>
      </w:r>
      <w:r>
        <w:rPr>
          <w:rFonts w:hint="eastAsia" w:ascii="仿宋" w:hAnsi="仿宋" w:eastAsia="仿宋" w:cs="Cambria Math"/>
          <w:strike w:val="0"/>
          <w:color w:val="auto"/>
          <w:sz w:val="32"/>
          <w:szCs w:val="32"/>
          <w:u w:val="none" w:color="auto"/>
          <w:lang w:eastAsia="zh-CN"/>
        </w:rPr>
        <w:t>；</w:t>
      </w:r>
      <w:r>
        <w:rPr>
          <w:rFonts w:hint="eastAsia" w:ascii="仿宋" w:hAnsi="仿宋" w:eastAsia="仿宋" w:cs="Cambria Math"/>
          <w:color w:val="auto"/>
          <w:sz w:val="32"/>
          <w:szCs w:val="32"/>
          <w:u w:val="none" w:color="auto"/>
        </w:rPr>
        <w:t>新生入学时出现重读现象，发现一律清退。</w:t>
      </w:r>
      <w:r>
        <w:rPr>
          <w:rFonts w:hint="eastAsia" w:ascii="仿宋" w:hAnsi="仿宋" w:eastAsia="仿宋" w:cs="Cambria Math"/>
          <w:color w:val="auto"/>
          <w:sz w:val="32"/>
          <w:szCs w:val="32"/>
          <w:u w:val="none" w:color="auto"/>
          <w:lang w:eastAsia="zh-CN"/>
        </w:rPr>
        <w:t>户籍在开发区周边地区的儿童，不纳入随迁子女招生范围。</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olor w:val="auto"/>
          <w:kern w:val="0"/>
          <w:sz w:val="32"/>
          <w:szCs w:val="32"/>
          <w:u w:val="none" w:color="auto"/>
        </w:rPr>
      </w:pPr>
      <w:r>
        <w:rPr>
          <w:rFonts w:hint="eastAsia" w:ascii="黑体" w:hAnsi="黑体" w:eastAsia="黑体"/>
          <w:color w:val="auto"/>
          <w:kern w:val="0"/>
          <w:sz w:val="32"/>
          <w:szCs w:val="32"/>
          <w:u w:val="none" w:color="auto"/>
          <w:lang w:eastAsia="zh-CN"/>
        </w:rPr>
        <w:t>五</w:t>
      </w:r>
      <w:r>
        <w:rPr>
          <w:rFonts w:ascii="黑体" w:hAnsi="黑体" w:eastAsia="黑体"/>
          <w:color w:val="auto"/>
          <w:kern w:val="0"/>
          <w:sz w:val="32"/>
          <w:szCs w:val="32"/>
          <w:u w:val="none" w:color="auto"/>
        </w:rPr>
        <w:t>、保障适龄残疾儿童少年受教育权利</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_GB2312"/>
          <w:color w:val="auto"/>
          <w:sz w:val="32"/>
          <w:szCs w:val="32"/>
          <w:u w:val="none" w:color="auto"/>
        </w:rPr>
      </w:pPr>
      <w:r>
        <w:rPr>
          <w:rFonts w:hint="eastAsia" w:ascii="仿宋" w:hAnsi="仿宋" w:eastAsia="仿宋" w:cs="仿宋_GB2312"/>
          <w:color w:val="auto"/>
          <w:sz w:val="32"/>
          <w:szCs w:val="32"/>
          <w:u w:val="none" w:color="auto"/>
        </w:rPr>
        <w:t>严格执行《残疾人教育条例》规定，加强残疾儿童分类安置工作，为不同类型和不同程度的残疾儿童提供多种形式的学习机会，确保每个残疾儿童少年都能够接受合适的教育，做到全覆盖、零拒绝。</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olor w:val="auto"/>
          <w:sz w:val="32"/>
          <w:szCs w:val="32"/>
          <w:u w:val="none" w:color="auto"/>
          <w:lang w:eastAsia="zh-CN"/>
        </w:rPr>
      </w:pPr>
      <w:r>
        <w:rPr>
          <w:rFonts w:hint="eastAsia" w:ascii="黑体" w:hAnsi="黑体" w:eastAsia="黑体"/>
          <w:color w:val="auto"/>
          <w:sz w:val="32"/>
          <w:szCs w:val="32"/>
          <w:u w:val="none" w:color="auto"/>
          <w:lang w:eastAsia="zh-CN"/>
        </w:rPr>
        <w:t>六</w:t>
      </w:r>
      <w:r>
        <w:rPr>
          <w:rFonts w:hint="eastAsia" w:ascii="黑体" w:hAnsi="黑体" w:eastAsia="黑体"/>
          <w:color w:val="auto"/>
          <w:sz w:val="32"/>
          <w:szCs w:val="32"/>
          <w:u w:val="none" w:color="auto"/>
        </w:rPr>
        <w:t>、</w:t>
      </w:r>
      <w:r>
        <w:rPr>
          <w:rFonts w:hint="eastAsia" w:ascii="黑体" w:hAnsi="黑体" w:eastAsia="黑体"/>
          <w:color w:val="auto"/>
          <w:sz w:val="32"/>
          <w:szCs w:val="32"/>
          <w:u w:val="none" w:color="auto"/>
          <w:lang w:eastAsia="zh-CN"/>
        </w:rPr>
        <w:t>招生工作要求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楷体" w:hAnsi="楷体" w:eastAsia="楷体" w:cs="楷体"/>
          <w:bCs/>
          <w:color w:val="auto"/>
          <w:sz w:val="32"/>
          <w:szCs w:val="32"/>
          <w:u w:val="none" w:color="auto"/>
        </w:rPr>
        <w:t>1.加强组织领导。</w:t>
      </w:r>
      <w:r>
        <w:rPr>
          <w:rFonts w:hint="eastAsia" w:ascii="仿宋" w:hAnsi="仿宋" w:eastAsia="仿宋" w:cs="Cambria Math"/>
          <w:color w:val="auto"/>
          <w:sz w:val="32"/>
          <w:szCs w:val="32"/>
          <w:u w:val="none" w:color="auto"/>
        </w:rPr>
        <w:t>为进一步做好我区公办学校招生工作，确保招生的规范透明、公平公正，成立由</w:t>
      </w:r>
      <w:r>
        <w:rPr>
          <w:rFonts w:hint="eastAsia" w:ascii="仿宋" w:hAnsi="仿宋" w:eastAsia="仿宋" w:cs="Cambria Math"/>
          <w:color w:val="auto"/>
          <w:sz w:val="32"/>
          <w:szCs w:val="32"/>
          <w:u w:val="none" w:color="auto"/>
          <w:lang w:eastAsia="zh-CN"/>
        </w:rPr>
        <w:t>区分管</w:t>
      </w:r>
      <w:r>
        <w:rPr>
          <w:rFonts w:hint="eastAsia" w:ascii="仿宋" w:hAnsi="仿宋" w:eastAsia="仿宋" w:cs="Cambria Math"/>
          <w:color w:val="auto"/>
          <w:sz w:val="32"/>
          <w:szCs w:val="32"/>
          <w:u w:val="none" w:color="auto"/>
        </w:rPr>
        <w:t>领导为组长，社会事业局领导、相关科室负责人及公办学校校（园）长为组员的招生工作领导小组，加强对招生工作的领导。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楷体" w:hAnsi="楷体" w:eastAsia="楷体" w:cs="楷体"/>
          <w:bCs/>
          <w:color w:val="auto"/>
          <w:sz w:val="32"/>
          <w:szCs w:val="32"/>
          <w:u w:val="none" w:color="auto"/>
        </w:rPr>
        <w:t>2.严查造假行为。</w:t>
      </w:r>
      <w:r>
        <w:rPr>
          <w:rFonts w:hint="eastAsia" w:ascii="仿宋" w:hAnsi="仿宋" w:eastAsia="仿宋" w:cs="Cambria Math"/>
          <w:color w:val="auto"/>
          <w:sz w:val="32"/>
          <w:szCs w:val="32"/>
          <w:u w:val="none" w:color="auto"/>
        </w:rPr>
        <w:t>各相关单位、企业、个人必须实事求是，严格把关，提供真实可靠的报名材料，不得弄虚作假。对个人提供虚假材料者（如不符合入学年龄造假出生年龄及提供虚假户口本、房产证、劳动合同、营业执照、居住证、学籍资料等），一经发现，除取消其子女入学资格外，并报送有关部门依法处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Cs/>
          <w:color w:val="auto"/>
          <w:sz w:val="32"/>
          <w:szCs w:val="32"/>
          <w:u w:val="none" w:color="auto"/>
        </w:rPr>
      </w:pPr>
      <w:r>
        <w:rPr>
          <w:rFonts w:hint="eastAsia" w:ascii="楷体" w:hAnsi="楷体" w:eastAsia="楷体" w:cs="楷体"/>
          <w:bCs/>
          <w:color w:val="auto"/>
          <w:sz w:val="32"/>
          <w:szCs w:val="32"/>
          <w:u w:val="none" w:color="auto"/>
        </w:rPr>
        <w:t>3.严格招生管理。</w:t>
      </w:r>
      <w:r>
        <w:rPr>
          <w:rFonts w:hint="eastAsia" w:ascii="仿宋_GB2312" w:hAnsi="仿宋_GB2312" w:eastAsia="仿宋_GB2312" w:cs="仿宋_GB2312"/>
          <w:sz w:val="32"/>
          <w:szCs w:val="32"/>
          <w:lang w:bidi="ar"/>
        </w:rPr>
        <w:t>各</w:t>
      </w:r>
      <w:r>
        <w:rPr>
          <w:rFonts w:hint="eastAsia" w:ascii="仿宋_GB2312" w:hAnsi="仿宋_GB2312" w:eastAsia="仿宋_GB2312" w:cs="仿宋_GB2312"/>
          <w:sz w:val="32"/>
          <w:szCs w:val="32"/>
          <w:lang w:eastAsia="zh-CN" w:bidi="ar"/>
        </w:rPr>
        <w:t>校</w:t>
      </w:r>
      <w:r>
        <w:rPr>
          <w:rFonts w:hint="eastAsia" w:ascii="仿宋" w:hAnsi="仿宋" w:eastAsia="仿宋" w:cs="Cambria Math"/>
          <w:color w:val="auto"/>
          <w:sz w:val="32"/>
          <w:szCs w:val="32"/>
          <w:u w:val="none" w:color="auto"/>
        </w:rPr>
        <w:t>要落实招生信息公开制度，加强招生政策宣传</w:t>
      </w:r>
      <w:r>
        <w:rPr>
          <w:rFonts w:hint="eastAsia" w:ascii="仿宋" w:hAnsi="仿宋" w:eastAsia="仿宋" w:cs="Cambria Math"/>
          <w:color w:val="auto"/>
          <w:sz w:val="32"/>
          <w:szCs w:val="32"/>
          <w:u w:val="none" w:color="auto"/>
          <w:lang w:eastAsia="zh-CN"/>
        </w:rPr>
        <w:t>；</w:t>
      </w:r>
      <w:r>
        <w:rPr>
          <w:rFonts w:hint="eastAsia" w:ascii="仿宋" w:hAnsi="仿宋" w:eastAsia="仿宋" w:cs="Cambria Math"/>
          <w:color w:val="auto"/>
          <w:sz w:val="32"/>
          <w:szCs w:val="32"/>
          <w:u w:val="none" w:color="auto"/>
        </w:rPr>
        <w:t>要在招生期间设置专门办事窗口，并安排熟悉政策的值班人员负责接听咨询电话，热情、耐心、细致做好家长工作，凡符合入学条件的要及时给予办理，不符合的要给予明确答复和耐心解释说明。要加强招生工作人员的教育，严禁弄虚作假、徇私舞弊，对违反招生纪律的人员要根据有关规定严肃处理，对利用招生欺诈敛财的违法行为要移交有关部门依法惩处。坚持义务教育阶段免试入学和公办学校不招“择校生”原则，严禁收取与入学挂钩的“借读费”“捐资助学费”“赞助费”等。对招生工作中出现的矛盾问题，要及时化解，严禁推诿和上交矛盾，以维护招生秩序，维护社会稳定，确保今年秋季招生工作的顺利进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楷体" w:hAnsi="楷体" w:eastAsia="楷体" w:cs="楷体"/>
          <w:bCs/>
          <w:color w:val="auto"/>
          <w:sz w:val="32"/>
          <w:szCs w:val="32"/>
          <w:u w:val="none" w:color="auto"/>
        </w:rPr>
        <w:t>4.严格学位动态监测。</w:t>
      </w:r>
      <w:r>
        <w:rPr>
          <w:rFonts w:hint="eastAsia" w:ascii="仿宋" w:hAnsi="仿宋" w:eastAsia="仿宋" w:cs="Cambria Math"/>
          <w:color w:val="auto"/>
          <w:sz w:val="32"/>
          <w:szCs w:val="32"/>
          <w:u w:val="none" w:color="auto"/>
        </w:rPr>
        <w:t>根据务工人员流动性大的特点，为控制学生规模，增强企业用工的稳定性，并提供更多学位满足企业员工子女就学需求，实行企业动态管理和学位动态监测。因居住、</w:t>
      </w:r>
      <w:r>
        <w:rPr>
          <w:rFonts w:hint="eastAsia" w:ascii="仿宋" w:hAnsi="仿宋" w:eastAsia="仿宋" w:cs="Cambria Math"/>
          <w:color w:val="auto"/>
          <w:sz w:val="32"/>
          <w:szCs w:val="32"/>
          <w:u w:val="none" w:color="auto"/>
          <w:lang w:eastAsia="zh-CN"/>
        </w:rPr>
        <w:t>工作</w:t>
      </w:r>
      <w:r>
        <w:rPr>
          <w:rFonts w:hint="eastAsia" w:ascii="仿宋" w:hAnsi="仿宋" w:eastAsia="仿宋" w:cs="Cambria Math"/>
          <w:color w:val="auto"/>
          <w:sz w:val="32"/>
          <w:szCs w:val="32"/>
          <w:u w:val="none" w:color="auto"/>
        </w:rPr>
        <w:t>地变动，父母双方不在</w:t>
      </w:r>
      <w:r>
        <w:rPr>
          <w:rFonts w:hint="eastAsia" w:ascii="仿宋" w:hAnsi="仿宋" w:eastAsia="仿宋" w:cs="Cambria Math"/>
          <w:color w:val="auto"/>
          <w:sz w:val="32"/>
          <w:szCs w:val="32"/>
          <w:u w:val="none" w:color="auto"/>
          <w:lang w:eastAsia="zh-CN"/>
        </w:rPr>
        <w:t>开发区工作</w:t>
      </w:r>
      <w:r>
        <w:rPr>
          <w:rFonts w:hint="eastAsia" w:ascii="仿宋" w:hAnsi="仿宋" w:eastAsia="仿宋" w:cs="Cambria Math"/>
          <w:color w:val="auto"/>
          <w:sz w:val="32"/>
          <w:szCs w:val="32"/>
          <w:u w:val="none" w:color="auto"/>
        </w:rPr>
        <w:t>或居住达半年以上的，可引导</w:t>
      </w:r>
      <w:r>
        <w:rPr>
          <w:rFonts w:hint="eastAsia" w:ascii="仿宋" w:hAnsi="仿宋" w:eastAsia="仿宋" w:cs="Cambria Math"/>
          <w:color w:val="auto"/>
          <w:sz w:val="32"/>
          <w:szCs w:val="32"/>
          <w:u w:val="none" w:color="auto"/>
          <w:lang w:eastAsia="zh-CN"/>
        </w:rPr>
        <w:t>随迁</w:t>
      </w:r>
      <w:r>
        <w:rPr>
          <w:rFonts w:hint="eastAsia" w:ascii="仿宋" w:hAnsi="仿宋" w:eastAsia="仿宋" w:cs="Cambria Math"/>
          <w:color w:val="auto"/>
          <w:sz w:val="32"/>
          <w:szCs w:val="32"/>
          <w:u w:val="none" w:color="auto"/>
        </w:rPr>
        <w:t>人员子女转学到其父母</w:t>
      </w:r>
      <w:r>
        <w:rPr>
          <w:rFonts w:hint="eastAsia" w:ascii="仿宋" w:hAnsi="仿宋" w:eastAsia="仿宋" w:cs="Cambria Math"/>
          <w:color w:val="auto"/>
          <w:sz w:val="32"/>
          <w:szCs w:val="32"/>
          <w:u w:val="none" w:color="auto"/>
          <w:lang w:eastAsia="zh-CN"/>
        </w:rPr>
        <w:t>工作</w:t>
      </w:r>
      <w:r>
        <w:rPr>
          <w:rFonts w:hint="eastAsia" w:ascii="仿宋" w:hAnsi="仿宋" w:eastAsia="仿宋" w:cs="Cambria Math"/>
          <w:color w:val="auto"/>
          <w:sz w:val="32"/>
          <w:szCs w:val="32"/>
          <w:u w:val="none" w:color="auto"/>
        </w:rPr>
        <w:t>和居住地就学。</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 w:hAnsi="仿宋" w:eastAsia="仿宋" w:cs="Cambria Math"/>
          <w:color w:val="auto"/>
          <w:sz w:val="32"/>
          <w:szCs w:val="32"/>
          <w:u w:val="none" w:color="auto"/>
          <w:lang w:val="en-US" w:eastAsia="zh-CN"/>
        </w:rPr>
      </w:pPr>
      <w:r>
        <w:rPr>
          <w:rFonts w:hint="eastAsia" w:ascii="仿宋" w:hAnsi="仿宋" w:eastAsia="仿宋" w:cs="Cambria Math"/>
          <w:color w:val="auto"/>
          <w:sz w:val="32"/>
          <w:szCs w:val="32"/>
          <w:u w:val="none" w:color="auto"/>
          <w:lang w:val="en-US" w:eastAsia="zh-CN"/>
        </w:rPr>
        <w:t>5.各校</w:t>
      </w:r>
      <w:r>
        <w:rPr>
          <w:rFonts w:hint="eastAsia" w:ascii="仿宋" w:hAnsi="仿宋" w:eastAsia="仿宋" w:cs="Cambria Math"/>
          <w:color w:val="auto"/>
          <w:sz w:val="32"/>
          <w:szCs w:val="32"/>
          <w:u w:val="none" w:color="auto"/>
        </w:rPr>
        <w:t>要制定本校的招生实施细则和招生工作廉政风险防控措施，</w:t>
      </w:r>
      <w:r>
        <w:rPr>
          <w:rFonts w:hint="eastAsia" w:ascii="仿宋" w:hAnsi="仿宋" w:eastAsia="仿宋" w:cs="Cambria Math"/>
          <w:color w:val="auto"/>
          <w:sz w:val="32"/>
          <w:szCs w:val="32"/>
          <w:u w:val="none" w:color="auto"/>
          <w:lang w:val="en-US" w:eastAsia="zh-CN"/>
        </w:rPr>
        <w:t>6</w:t>
      </w:r>
      <w:r>
        <w:rPr>
          <w:rFonts w:hint="eastAsia" w:ascii="仿宋" w:hAnsi="仿宋" w:eastAsia="仿宋" w:cs="Cambria Math"/>
          <w:color w:val="auto"/>
          <w:sz w:val="32"/>
          <w:szCs w:val="32"/>
          <w:u w:val="none" w:color="auto"/>
        </w:rPr>
        <w:t>月</w:t>
      </w:r>
      <w:r>
        <w:rPr>
          <w:rFonts w:hint="eastAsia" w:ascii="仿宋" w:hAnsi="仿宋" w:eastAsia="仿宋" w:cs="Cambria Math"/>
          <w:color w:val="auto"/>
          <w:sz w:val="32"/>
          <w:szCs w:val="32"/>
          <w:u w:val="none" w:color="auto"/>
          <w:lang w:val="en-US" w:eastAsia="zh-CN"/>
        </w:rPr>
        <w:t>10</w:t>
      </w:r>
      <w:r>
        <w:rPr>
          <w:rFonts w:hint="eastAsia" w:ascii="仿宋" w:hAnsi="仿宋" w:eastAsia="仿宋" w:cs="Cambria Math"/>
          <w:color w:val="auto"/>
          <w:sz w:val="32"/>
          <w:szCs w:val="32"/>
          <w:u w:val="none" w:color="auto"/>
        </w:rPr>
        <w:t>日前报区社会事业局备案。</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Cambria Math"/>
          <w:i w:val="0"/>
          <w:iCs w:val="0"/>
          <w:caps w:val="0"/>
          <w:color w:val="auto"/>
          <w:spacing w:val="0"/>
          <w:sz w:val="32"/>
          <w:szCs w:val="32"/>
          <w:u w:val="none" w:color="auto"/>
        </w:rPr>
      </w:pPr>
      <w:r>
        <w:rPr>
          <w:rFonts w:hint="eastAsia" w:ascii="仿宋" w:hAnsi="仿宋" w:eastAsia="仿宋" w:cs="Cambria Math"/>
          <w:color w:val="auto"/>
          <w:sz w:val="32"/>
          <w:szCs w:val="32"/>
          <w:u w:val="none" w:color="auto"/>
          <w:lang w:val="en-US" w:eastAsia="zh-CN"/>
        </w:rPr>
        <w:t>6.</w:t>
      </w:r>
      <w:r>
        <w:rPr>
          <w:rFonts w:hint="eastAsia" w:ascii="仿宋" w:hAnsi="仿宋" w:eastAsia="仿宋" w:cs="Cambria Math"/>
          <w:i w:val="0"/>
          <w:iCs w:val="0"/>
          <w:caps w:val="0"/>
          <w:color w:val="auto"/>
          <w:spacing w:val="0"/>
          <w:sz w:val="32"/>
          <w:szCs w:val="32"/>
          <w:u w:val="none" w:color="auto"/>
        </w:rPr>
        <w:t>招生未尽事宜按上级教育主管部门指导性文件执行。</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 w:hAnsi="仿宋" w:eastAsia="仿宋" w:cs="仿宋_GB2312"/>
          <w:color w:val="auto"/>
          <w:spacing w:val="-6"/>
          <w:sz w:val="32"/>
          <w:szCs w:val="32"/>
          <w:u w:val="none" w:color="auto"/>
        </w:rPr>
      </w:pPr>
      <w:r>
        <w:rPr>
          <w:rFonts w:hint="eastAsia" w:ascii="仿宋" w:hAnsi="仿宋" w:eastAsia="仿宋" w:cs="仿宋_GB2312"/>
          <w:color w:val="auto"/>
          <w:spacing w:val="-6"/>
          <w:sz w:val="32"/>
          <w:szCs w:val="32"/>
          <w:u w:val="none" w:color="auto"/>
        </w:rPr>
        <w:t>咨询</w:t>
      </w:r>
      <w:r>
        <w:rPr>
          <w:rFonts w:hint="eastAsia" w:ascii="仿宋" w:hAnsi="仿宋" w:eastAsia="仿宋" w:cs="仿宋_GB2312"/>
          <w:color w:val="auto"/>
          <w:spacing w:val="-6"/>
          <w:sz w:val="32"/>
          <w:szCs w:val="32"/>
          <w:u w:val="none" w:color="auto"/>
          <w:lang w:eastAsia="zh-CN"/>
        </w:rPr>
        <w:t>和</w:t>
      </w:r>
      <w:r>
        <w:rPr>
          <w:rFonts w:hint="eastAsia" w:ascii="仿宋" w:hAnsi="仿宋" w:eastAsia="仿宋" w:cs="仿宋_GB2312"/>
          <w:color w:val="auto"/>
          <w:spacing w:val="-6"/>
          <w:sz w:val="32"/>
          <w:szCs w:val="32"/>
          <w:u w:val="none" w:color="auto"/>
          <w:lang w:val="en-US" w:eastAsia="zh-CN"/>
        </w:rPr>
        <w:t>监督</w:t>
      </w:r>
      <w:r>
        <w:rPr>
          <w:rFonts w:hint="eastAsia" w:ascii="仿宋" w:hAnsi="仿宋" w:eastAsia="仿宋" w:cs="仿宋_GB2312"/>
          <w:color w:val="auto"/>
          <w:spacing w:val="-6"/>
          <w:sz w:val="32"/>
          <w:szCs w:val="32"/>
          <w:u w:val="none" w:color="auto"/>
        </w:rPr>
        <w:t>电话：</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 w:hAnsi="仿宋" w:eastAsia="仿宋" w:cs="仿宋_GB2312"/>
          <w:color w:val="auto"/>
          <w:spacing w:val="-6"/>
          <w:sz w:val="32"/>
          <w:szCs w:val="32"/>
          <w:u w:val="none" w:color="auto"/>
          <w:lang w:eastAsia="zh-CN"/>
        </w:rPr>
      </w:pP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lang w:val="en-US" w:eastAsia="zh-CN"/>
        </w:rPr>
        <w:t>1</w:t>
      </w: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rPr>
        <w:t>泉州开发区</w:t>
      </w:r>
      <w:r>
        <w:rPr>
          <w:rFonts w:hint="eastAsia" w:ascii="仿宋" w:hAnsi="仿宋" w:eastAsia="仿宋" w:cs="仿宋_GB2312"/>
          <w:color w:val="auto"/>
          <w:spacing w:val="-6"/>
          <w:sz w:val="32"/>
          <w:szCs w:val="32"/>
          <w:u w:val="none" w:color="auto"/>
          <w:lang w:eastAsia="zh-CN"/>
        </w:rPr>
        <w:t>实验学校（小学部）</w:t>
      </w:r>
      <w:r>
        <w:rPr>
          <w:rFonts w:hint="eastAsia" w:ascii="仿宋" w:hAnsi="仿宋" w:eastAsia="仿宋" w:cs="仿宋_GB2312"/>
          <w:color w:val="auto"/>
          <w:spacing w:val="-6"/>
          <w:sz w:val="32"/>
          <w:szCs w:val="32"/>
          <w:u w:val="none" w:color="auto"/>
          <w:lang w:val="en-US" w:eastAsia="zh-CN"/>
        </w:rPr>
        <w:t>:0595-</w:t>
      </w:r>
      <w:r>
        <w:rPr>
          <w:rFonts w:hint="eastAsia" w:ascii="仿宋" w:hAnsi="仿宋" w:eastAsia="仿宋" w:cs="仿宋_GB2312"/>
          <w:color w:val="auto"/>
          <w:spacing w:val="-6"/>
          <w:sz w:val="32"/>
          <w:szCs w:val="32"/>
          <w:u w:val="none" w:color="auto"/>
        </w:rPr>
        <w:t>28270063</w:t>
      </w:r>
      <w:r>
        <w:rPr>
          <w:rFonts w:hint="eastAsia" w:ascii="仿宋" w:hAnsi="仿宋" w:eastAsia="仿宋" w:cs="仿宋_GB2312"/>
          <w:color w:val="auto"/>
          <w:spacing w:val="-6"/>
          <w:sz w:val="32"/>
          <w:szCs w:val="32"/>
          <w:u w:val="none" w:color="auto"/>
          <w:lang w:eastAsia="zh-CN"/>
        </w:rPr>
        <w:t>；</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 w:hAnsi="仿宋" w:eastAsia="仿宋" w:cs="仿宋_GB2312"/>
          <w:color w:val="auto"/>
          <w:spacing w:val="-6"/>
          <w:sz w:val="32"/>
          <w:szCs w:val="32"/>
          <w:u w:val="none" w:color="auto"/>
          <w:lang w:eastAsia="zh-CN"/>
        </w:rPr>
      </w:pP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lang w:val="en-US" w:eastAsia="zh-CN"/>
        </w:rPr>
        <w:t>2</w:t>
      </w: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rPr>
        <w:t>泉州开发区</w:t>
      </w:r>
      <w:r>
        <w:rPr>
          <w:rFonts w:hint="eastAsia" w:ascii="仿宋" w:hAnsi="仿宋" w:eastAsia="仿宋" w:cs="仿宋_GB2312"/>
          <w:color w:val="auto"/>
          <w:spacing w:val="-6"/>
          <w:sz w:val="32"/>
          <w:szCs w:val="32"/>
          <w:u w:val="none" w:color="auto"/>
          <w:lang w:eastAsia="zh-CN"/>
        </w:rPr>
        <w:t>实验学校（中学部）</w:t>
      </w:r>
      <w:r>
        <w:rPr>
          <w:rFonts w:hint="eastAsia" w:ascii="仿宋" w:hAnsi="仿宋" w:eastAsia="仿宋" w:cs="仿宋_GB2312"/>
          <w:color w:val="auto"/>
          <w:spacing w:val="-6"/>
          <w:sz w:val="32"/>
          <w:szCs w:val="32"/>
          <w:u w:val="none" w:color="auto"/>
          <w:lang w:val="en-US" w:eastAsia="zh-CN"/>
        </w:rPr>
        <w:t>:0595-</w:t>
      </w:r>
      <w:r>
        <w:rPr>
          <w:rFonts w:hint="eastAsia" w:ascii="仿宋" w:hAnsi="仿宋" w:eastAsia="仿宋" w:cs="仿宋_GB2312"/>
          <w:color w:val="auto"/>
          <w:spacing w:val="-6"/>
          <w:sz w:val="32"/>
          <w:szCs w:val="32"/>
          <w:u w:val="none" w:color="auto"/>
        </w:rPr>
        <w:t>28270067</w:t>
      </w: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rPr>
        <w:br w:type="textWrapping"/>
      </w:r>
      <w:r>
        <w:rPr>
          <w:rFonts w:hint="eastAsia" w:ascii="仿宋" w:hAnsi="仿宋" w:eastAsia="仿宋" w:cs="仿宋_GB2312"/>
          <w:color w:val="auto"/>
          <w:spacing w:val="-6"/>
          <w:sz w:val="32"/>
          <w:szCs w:val="32"/>
          <w:u w:val="none" w:color="auto"/>
          <w:lang w:val="en-US" w:eastAsia="zh-CN"/>
        </w:rPr>
        <w:t xml:space="preserve">    </w:t>
      </w: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lang w:val="en-US" w:eastAsia="zh-CN"/>
        </w:rPr>
        <w:t>3）</w:t>
      </w:r>
      <w:r>
        <w:rPr>
          <w:rFonts w:hint="eastAsia" w:ascii="仿宋" w:hAnsi="仿宋" w:eastAsia="仿宋" w:cs="仿宋_GB2312"/>
          <w:color w:val="auto"/>
          <w:spacing w:val="-6"/>
          <w:sz w:val="32"/>
          <w:szCs w:val="32"/>
          <w:u w:val="none" w:color="auto"/>
        </w:rPr>
        <w:t>泉州市第二实验小学（</w:t>
      </w:r>
      <w:r>
        <w:rPr>
          <w:rFonts w:hint="eastAsia" w:ascii="仿宋" w:hAnsi="仿宋" w:eastAsia="仿宋" w:cs="黑体"/>
          <w:color w:val="auto"/>
          <w:sz w:val="32"/>
          <w:szCs w:val="32"/>
          <w:u w:val="none" w:color="auto"/>
          <w:lang w:eastAsia="zh-CN"/>
        </w:rPr>
        <w:t>泉州</w:t>
      </w:r>
      <w:r>
        <w:rPr>
          <w:rFonts w:hint="eastAsia" w:ascii="仿宋" w:hAnsi="仿宋" w:eastAsia="仿宋" w:cs="仿宋_GB2312"/>
          <w:color w:val="auto"/>
          <w:spacing w:val="-6"/>
          <w:sz w:val="32"/>
          <w:szCs w:val="32"/>
          <w:u w:val="none" w:color="auto"/>
        </w:rPr>
        <w:t>开发区校区</w:t>
      </w: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lang w:val="en-US" w:eastAsia="zh-CN"/>
        </w:rPr>
        <w:t>:0595-</w:t>
      </w:r>
      <w:r>
        <w:rPr>
          <w:rFonts w:hint="eastAsia" w:ascii="仿宋" w:hAnsi="仿宋" w:eastAsia="仿宋" w:cs="仿宋_GB2312"/>
          <w:color w:val="auto"/>
          <w:spacing w:val="-6"/>
          <w:sz w:val="32"/>
          <w:szCs w:val="32"/>
          <w:u w:val="none" w:color="auto"/>
        </w:rPr>
        <w:t>65216982</w:t>
      </w:r>
      <w:r>
        <w:rPr>
          <w:rFonts w:hint="eastAsia" w:ascii="仿宋" w:hAnsi="仿宋" w:eastAsia="仿宋" w:cs="仿宋_GB2312"/>
          <w:color w:val="auto"/>
          <w:spacing w:val="-6"/>
          <w:sz w:val="32"/>
          <w:szCs w:val="32"/>
          <w:u w:val="none" w:color="auto"/>
          <w:lang w:eastAsia="zh-CN"/>
        </w:rPr>
        <w:t>；</w:t>
      </w:r>
    </w:p>
    <w:p>
      <w:pPr>
        <w:keepNext w:val="0"/>
        <w:keepLines w:val="0"/>
        <w:pageBreakBefore w:val="0"/>
        <w:kinsoku/>
        <w:wordWrap/>
        <w:overflowPunct/>
        <w:topLinePunct w:val="0"/>
        <w:autoSpaceDE/>
        <w:autoSpaceDN/>
        <w:bidi w:val="0"/>
        <w:spacing w:line="560" w:lineRule="exact"/>
        <w:ind w:firstLine="616" w:firstLineChars="200"/>
        <w:textAlignment w:val="auto"/>
        <w:rPr>
          <w:rFonts w:hint="eastAsia" w:ascii="仿宋" w:hAnsi="仿宋" w:eastAsia="仿宋" w:cs="仿宋_GB2312"/>
          <w:color w:val="auto"/>
          <w:spacing w:val="-6"/>
          <w:sz w:val="32"/>
          <w:szCs w:val="32"/>
          <w:u w:val="none" w:color="auto"/>
          <w:lang w:val="en-US" w:eastAsia="zh-CN"/>
        </w:rPr>
      </w:pPr>
      <w:r>
        <w:rPr>
          <w:rFonts w:hint="eastAsia" w:ascii="仿宋" w:hAnsi="仿宋" w:eastAsia="仿宋" w:cs="仿宋_GB2312"/>
          <w:color w:val="auto"/>
          <w:spacing w:val="-6"/>
          <w:sz w:val="32"/>
          <w:szCs w:val="32"/>
          <w:u w:val="none" w:color="auto"/>
          <w:lang w:eastAsia="zh-CN"/>
        </w:rPr>
        <w:t>（</w:t>
      </w:r>
      <w:r>
        <w:rPr>
          <w:rFonts w:hint="eastAsia" w:ascii="仿宋" w:hAnsi="仿宋" w:eastAsia="仿宋" w:cs="仿宋_GB2312"/>
          <w:color w:val="auto"/>
          <w:spacing w:val="-6"/>
          <w:sz w:val="32"/>
          <w:szCs w:val="32"/>
          <w:u w:val="none" w:color="auto"/>
          <w:lang w:val="en-US" w:eastAsia="zh-CN"/>
        </w:rPr>
        <w:t>4</w:t>
      </w:r>
      <w:r>
        <w:rPr>
          <w:rFonts w:hint="eastAsia" w:ascii="仿宋" w:hAnsi="仿宋" w:eastAsia="仿宋" w:cs="仿宋_GB2312"/>
          <w:color w:val="auto"/>
          <w:spacing w:val="-6"/>
          <w:sz w:val="32"/>
          <w:szCs w:val="32"/>
          <w:u w:val="none" w:color="auto"/>
          <w:lang w:eastAsia="zh-CN"/>
        </w:rPr>
        <w:t>）泉州开发区社会事业局</w:t>
      </w:r>
      <w:r>
        <w:rPr>
          <w:rFonts w:hint="eastAsia" w:ascii="仿宋" w:hAnsi="仿宋" w:eastAsia="仿宋" w:cs="仿宋_GB2312"/>
          <w:color w:val="auto"/>
          <w:spacing w:val="-6"/>
          <w:sz w:val="32"/>
          <w:szCs w:val="32"/>
          <w:u w:val="none" w:color="auto"/>
          <w:lang w:val="en-US" w:eastAsia="zh-CN"/>
        </w:rPr>
        <w:t>:0595-</w:t>
      </w:r>
      <w:r>
        <w:rPr>
          <w:rFonts w:hint="eastAsia" w:ascii="仿宋" w:hAnsi="仿宋" w:eastAsia="仿宋" w:cs="仿宋_GB2312"/>
          <w:color w:val="auto"/>
          <w:spacing w:val="-6"/>
          <w:sz w:val="32"/>
          <w:szCs w:val="32"/>
          <w:u w:val="none" w:color="auto"/>
        </w:rPr>
        <w:t>289878</w:t>
      </w:r>
      <w:r>
        <w:rPr>
          <w:rFonts w:hint="eastAsia" w:ascii="仿宋" w:hAnsi="仿宋" w:eastAsia="仿宋" w:cs="仿宋_GB2312"/>
          <w:color w:val="auto"/>
          <w:spacing w:val="-6"/>
          <w:sz w:val="32"/>
          <w:szCs w:val="32"/>
          <w:u w:val="none" w:color="auto"/>
          <w:lang w:val="en-US" w:eastAsia="zh-CN"/>
        </w:rPr>
        <w:t>68；</w:t>
      </w:r>
    </w:p>
    <w:p>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_GB2312"/>
          <w:color w:val="auto"/>
          <w:spacing w:val="-6"/>
          <w:sz w:val="32"/>
          <w:szCs w:val="32"/>
          <w:u w:val="none" w:color="auto"/>
          <w:lang w:eastAsia="zh-CN"/>
        </w:rPr>
      </w:pPr>
      <w:r>
        <w:rPr>
          <w:rFonts w:hint="eastAsia" w:ascii="仿宋" w:hAnsi="仿宋" w:eastAsia="仿宋" w:cs="仿宋_GB2312"/>
          <w:color w:val="auto"/>
          <w:spacing w:val="-6"/>
          <w:sz w:val="32"/>
          <w:szCs w:val="32"/>
          <w:u w:val="none" w:color="auto"/>
          <w:lang w:val="en-US" w:eastAsia="zh-CN"/>
        </w:rPr>
        <w:t>（5）监督电话:0595-</w:t>
      </w:r>
      <w:r>
        <w:rPr>
          <w:rFonts w:hint="eastAsia" w:ascii="仿宋" w:hAnsi="仿宋" w:eastAsia="仿宋" w:cs="仿宋_GB2312"/>
          <w:color w:val="auto"/>
          <w:spacing w:val="-6"/>
          <w:sz w:val="32"/>
          <w:szCs w:val="32"/>
          <w:u w:val="none" w:color="auto"/>
        </w:rPr>
        <w:t>22353079</w:t>
      </w:r>
      <w:r>
        <w:rPr>
          <w:rFonts w:hint="eastAsia" w:ascii="仿宋" w:hAnsi="仿宋" w:eastAsia="仿宋" w:cs="仿宋_GB2312"/>
          <w:color w:val="auto"/>
          <w:spacing w:val="-6"/>
          <w:sz w:val="32"/>
          <w:szCs w:val="32"/>
          <w:u w:val="none" w:color="auto"/>
          <w:lang w:eastAsia="zh-CN"/>
        </w:rPr>
        <w:t>。</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_GB2312"/>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Cambria Math"/>
          <w:color w:val="auto"/>
          <w:sz w:val="32"/>
          <w:szCs w:val="32"/>
          <w:u w:val="none" w:color="auto"/>
        </w:rPr>
      </w:pPr>
      <w:r>
        <w:rPr>
          <w:rFonts w:hint="eastAsia" w:ascii="仿宋" w:hAnsi="仿宋" w:eastAsia="仿宋" w:cs="Cambria Math"/>
          <w:color w:val="auto"/>
          <w:sz w:val="32"/>
          <w:szCs w:val="32"/>
          <w:u w:val="none" w:color="auto"/>
        </w:rPr>
        <w:t xml:space="preserve">       　　泉州经济技术开发区管理委员会社会事业局</w:t>
      </w:r>
    </w:p>
    <w:p>
      <w:pPr>
        <w:keepNext w:val="0"/>
        <w:keepLines w:val="0"/>
        <w:pageBreakBefore w:val="0"/>
        <w:kinsoku/>
        <w:wordWrap/>
        <w:overflowPunct/>
        <w:topLinePunct w:val="0"/>
        <w:autoSpaceDE/>
        <w:autoSpaceDN/>
        <w:bidi w:val="0"/>
        <w:adjustRightInd w:val="0"/>
        <w:snapToGrid w:val="0"/>
        <w:spacing w:line="560" w:lineRule="exact"/>
        <w:ind w:firstLine="4160" w:firstLineChars="1300"/>
        <w:textAlignment w:val="auto"/>
        <w:rPr>
          <w:rFonts w:hint="eastAsia" w:ascii="仿宋" w:hAnsi="仿宋" w:eastAsia="仿宋"/>
          <w:color w:val="auto"/>
          <w:sz w:val="32"/>
          <w:szCs w:val="32"/>
          <w:u w:val="none" w:color="auto"/>
        </w:rPr>
      </w:pPr>
      <w:r>
        <w:rPr>
          <w:rFonts w:hint="eastAsia" w:ascii="仿宋" w:hAnsi="仿宋" w:eastAsia="仿宋"/>
          <w:color w:val="auto"/>
          <w:sz w:val="32"/>
          <w:szCs w:val="32"/>
          <w:u w:val="none" w:color="auto"/>
        </w:rPr>
        <w:t xml:space="preserve">    202</w:t>
      </w:r>
      <w:r>
        <w:rPr>
          <w:rFonts w:hint="eastAsia" w:ascii="仿宋" w:hAnsi="仿宋" w:eastAsia="仿宋"/>
          <w:color w:val="auto"/>
          <w:sz w:val="32"/>
          <w:szCs w:val="32"/>
          <w:u w:val="none" w:color="auto"/>
          <w:lang w:val="en-US" w:eastAsia="zh-CN"/>
        </w:rPr>
        <w:t>6</w:t>
      </w:r>
      <w:r>
        <w:rPr>
          <w:rFonts w:hint="eastAsia" w:ascii="仿宋" w:hAnsi="仿宋" w:eastAsia="仿宋"/>
          <w:color w:val="auto"/>
          <w:sz w:val="32"/>
          <w:szCs w:val="32"/>
          <w:u w:val="none" w:color="auto"/>
        </w:rPr>
        <w:t>年</w:t>
      </w:r>
      <w:r>
        <w:rPr>
          <w:rFonts w:hint="eastAsia" w:ascii="仿宋" w:hAnsi="仿宋" w:eastAsia="仿宋"/>
          <w:color w:val="auto"/>
          <w:sz w:val="32"/>
          <w:szCs w:val="32"/>
          <w:u w:val="none" w:color="auto"/>
          <w:lang w:val="en-US" w:eastAsia="zh-CN"/>
        </w:rPr>
        <w:t>5</w:t>
      </w:r>
      <w:r>
        <w:rPr>
          <w:rFonts w:hint="eastAsia" w:ascii="仿宋" w:hAnsi="仿宋" w:eastAsia="仿宋"/>
          <w:color w:val="auto"/>
          <w:sz w:val="32"/>
          <w:szCs w:val="32"/>
          <w:u w:val="none" w:color="auto"/>
        </w:rPr>
        <w:t>月</w:t>
      </w:r>
      <w:r>
        <w:rPr>
          <w:rFonts w:hint="eastAsia" w:ascii="仿宋" w:hAnsi="仿宋" w:eastAsia="仿宋"/>
          <w:color w:val="auto"/>
          <w:sz w:val="32"/>
          <w:szCs w:val="32"/>
          <w:u w:val="none" w:color="auto"/>
          <w:lang w:val="en-US" w:eastAsia="zh-CN"/>
        </w:rPr>
        <w:t>28</w:t>
      </w:r>
      <w:r>
        <w:rPr>
          <w:rFonts w:hint="eastAsia" w:ascii="仿宋" w:hAnsi="仿宋" w:eastAsia="仿宋"/>
          <w:color w:val="auto"/>
          <w:sz w:val="32"/>
          <w:szCs w:val="32"/>
          <w:u w:val="none" w:color="auto"/>
        </w:rPr>
        <w:t>日</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olor w:val="auto"/>
          <w:sz w:val="32"/>
          <w:szCs w:val="32"/>
          <w:u w:val="none" w:color="auto"/>
        </w:rPr>
      </w:pPr>
    </w:p>
    <w:p>
      <w:pPr>
        <w:spacing w:line="510" w:lineRule="exact"/>
        <w:rPr>
          <w:rFonts w:hint="eastAsia" w:ascii="仿宋_GB2312" w:hAnsi="仿宋_GB2312" w:eastAsia="仿宋_GB2312" w:cs="仿宋_GB2312"/>
          <w:color w:val="auto"/>
          <w:sz w:val="28"/>
          <w:szCs w:val="28"/>
          <w:u w:val="none" w:color="auto"/>
        </w:rPr>
      </w:pPr>
      <w:r>
        <w:rPr>
          <w:rFonts w:hint="eastAsia" w:ascii="仿宋_GB2312" w:hAnsi="仿宋_GB2312" w:eastAsia="仿宋_GB2312" w:cs="仿宋_GB2312"/>
          <w:color w:val="auto"/>
          <w:sz w:val="28"/>
          <w:szCs w:val="28"/>
          <w:u w:val="none" w:color="auto"/>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34290</wp:posOffset>
                </wp:positionV>
                <wp:extent cx="5544185" cy="0"/>
                <wp:effectExtent l="0" t="0" r="0" b="0"/>
                <wp:wrapNone/>
                <wp:docPr id="3" name="直线 5"/>
                <wp:cNvGraphicFramePr/>
                <a:graphic xmlns:a="http://schemas.openxmlformats.org/drawingml/2006/main">
                  <a:graphicData uri="http://schemas.microsoft.com/office/word/2010/wordprocessingShape">
                    <wps:wsp>
                      <wps:cNvCnPr/>
                      <wps:spPr>
                        <a:xfrm>
                          <a:off x="0" y="0"/>
                          <a:ext cx="5544185" cy="0"/>
                        </a:xfrm>
                        <a:prstGeom prst="line">
                          <a:avLst/>
                        </a:prstGeom>
                        <a:ln w="1460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15pt;margin-top:2.7pt;height:0pt;width:436.55pt;z-index:251661312;mso-width-relative:page;mso-height-relative:page;" filled="f" stroked="t" coordsize="21600,21600" o:gfxdata="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8vBxE0AAAAAQBAAAPAAAAAAAAAAEAIAAAADgAAABkcnMvZG93bnJldi54bWxQ&#10;SwECFAAUAAAACACHTuJAwtemxukBAADcAwAADgAAAAAAAAABACAAAAA1AQAAZHJzL2Uyb0RvYy54&#10;bWxQSwUGAAAAAAYABgBZAQAAkAUAAAAA&#10;">
                <v:fill on="f" focussize="0,0"/>
                <v:stroke weight="1.14992125984252pt" color="#000000" joinstyle="round"/>
                <v:imagedata o:title=""/>
                <o:lock v:ext="edit" aspectratio="f"/>
              </v:line>
            </w:pict>
          </mc:Fallback>
        </mc:AlternateContent>
      </w:r>
      <w:r>
        <w:rPr>
          <w:rFonts w:hint="eastAsia" w:ascii="仿宋_GB2312" w:hAnsi="仿宋_GB2312" w:eastAsia="仿宋_GB2312" w:cs="仿宋_GB2312"/>
          <w:color w:val="auto"/>
          <w:sz w:val="28"/>
          <w:szCs w:val="28"/>
          <w:u w:val="none" w:color="auto"/>
        </w:rPr>
        <w:t xml:space="preserve"> 抄送：</w:t>
      </w:r>
      <w:r>
        <w:rPr>
          <w:rFonts w:hint="eastAsia" w:ascii="仿宋_GB2312" w:hAnsi="仿宋_GB2312" w:eastAsia="仿宋_GB2312"/>
          <w:color w:val="auto"/>
          <w:sz w:val="28"/>
          <w:u w:val="none" w:color="auto"/>
        </w:rPr>
        <w:t>市教育局，区直各部门、单位、国有企业。</w:t>
      </w:r>
    </w:p>
    <w:p>
      <w:pPr>
        <w:spacing w:line="510" w:lineRule="exact"/>
        <w:rPr>
          <w:rFonts w:hint="eastAsia" w:ascii="仿宋_GB2312" w:hAnsi="仿宋_GB2312" w:eastAsia="仿宋_GB2312"/>
          <w:color w:val="auto"/>
          <w:sz w:val="28"/>
          <w:szCs w:val="28"/>
          <w:u w:val="none" w:color="auto"/>
        </w:rPr>
      </w:pPr>
      <w:r>
        <w:rPr>
          <w:color w:val="auto"/>
          <w:sz w:val="28"/>
          <w:szCs w:val="28"/>
          <w:u w:val="none" w:color="auto"/>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341630</wp:posOffset>
                </wp:positionV>
                <wp:extent cx="55441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44185" cy="0"/>
                        </a:xfrm>
                        <a:prstGeom prst="line">
                          <a:avLst/>
                        </a:prstGeom>
                        <a:ln w="1460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6.9pt;height:0pt;width:436.55pt;z-index:251659264;mso-width-relative:page;mso-height-relative:page;" filled="f" stroked="t" coordsize="21600,21600" o:gfxdata="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KaeMxXUAAAABwEAAA8AAAAAAAAAAQAgAAAAOAAA&#10;AGRycy9kb3ducmV2LnhtbFBLAQIUABQAAAAIAIdO4kC3n+hd9gEAAOUDAAAOAAAAAAAAAAEAIAAA&#10;ADkBAABkcnMvZTJvRG9jLnhtbFBLBQYAAAAABgAGAFkBAAChBQAAAAA=&#10;">
                <v:fill on="f" focussize="0,0"/>
                <v:stroke weight="1.14992125984252pt" color="#000000" joinstyle="round"/>
                <v:imagedata o:title=""/>
                <o:lock v:ext="edit" aspectratio="f"/>
              </v:line>
            </w:pict>
          </mc:Fallback>
        </mc:AlternateContent>
      </w:r>
      <w:r>
        <w:rPr>
          <w:color w:val="auto"/>
          <w:sz w:val="28"/>
          <w:szCs w:val="28"/>
          <w:u w:val="none" w:color="auto"/>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29210</wp:posOffset>
                </wp:positionV>
                <wp:extent cx="55441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5441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15pt;margin-top:2.3pt;height:0pt;width:436.55pt;z-index:251660288;mso-width-relative:page;mso-height-relative:page;" filled="f" stroked="t" coordsize="21600,21600" o:gfxdata="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AQI59IAAAAEAQAADwAAAAAAAAABACAAAAA4AAAAZHJz&#10;L2Rvd25yZXYueG1sUEsBAhQAFAAAAAgAh07iQAliwAP0AQAA5AMAAA4AAAAAAAAAAQAgAAAANwEA&#10;AGRycy9lMm9Eb2MueG1sUEsFBgAAAAAGAAYAWQEAAJ0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u w:val="none" w:color="auto"/>
        </w:rPr>
        <w:t xml:space="preserve"> 泉州经济技术开发区管理委员会社会事业局     202</w:t>
      </w:r>
      <w:r>
        <w:rPr>
          <w:rFonts w:hint="eastAsia" w:ascii="仿宋_GB2312" w:hAnsi="仿宋_GB2312" w:eastAsia="仿宋_GB2312" w:cs="仿宋_GB2312"/>
          <w:color w:val="auto"/>
          <w:sz w:val="28"/>
          <w:szCs w:val="28"/>
          <w:u w:val="none" w:color="auto"/>
          <w:lang w:val="en-US" w:eastAsia="zh-CN"/>
        </w:rPr>
        <w:t>6</w:t>
      </w:r>
      <w:r>
        <w:rPr>
          <w:rFonts w:hint="eastAsia" w:ascii="仿宋_GB2312" w:hAnsi="仿宋_GB2312" w:eastAsia="仿宋_GB2312" w:cs="仿宋_GB2312"/>
          <w:color w:val="auto"/>
          <w:sz w:val="28"/>
          <w:szCs w:val="28"/>
          <w:u w:val="none" w:color="auto"/>
        </w:rPr>
        <w:t>年</w:t>
      </w:r>
      <w:r>
        <w:rPr>
          <w:rFonts w:hint="eastAsia" w:ascii="仿宋_GB2312" w:hAnsi="仿宋_GB2312" w:eastAsia="仿宋_GB2312" w:cs="仿宋_GB2312"/>
          <w:color w:val="auto"/>
          <w:sz w:val="28"/>
          <w:szCs w:val="28"/>
          <w:u w:val="none" w:color="auto"/>
          <w:lang w:val="en-US" w:eastAsia="zh-CN"/>
        </w:rPr>
        <w:t>5</w:t>
      </w:r>
      <w:r>
        <w:rPr>
          <w:rFonts w:hint="eastAsia" w:ascii="仿宋_GB2312" w:hAnsi="仿宋_GB2312" w:eastAsia="仿宋_GB2312" w:cs="仿宋_GB2312"/>
          <w:color w:val="auto"/>
          <w:sz w:val="28"/>
          <w:szCs w:val="28"/>
          <w:u w:val="none" w:color="auto"/>
        </w:rPr>
        <w:t>月</w:t>
      </w:r>
      <w:r>
        <w:rPr>
          <w:rFonts w:hint="eastAsia" w:ascii="仿宋_GB2312" w:hAnsi="仿宋_GB2312" w:eastAsia="仿宋_GB2312" w:cs="仿宋_GB2312"/>
          <w:color w:val="auto"/>
          <w:sz w:val="28"/>
          <w:szCs w:val="28"/>
          <w:u w:val="none" w:color="auto"/>
          <w:lang w:val="en-US" w:eastAsia="zh-CN"/>
        </w:rPr>
        <w:t>28</w:t>
      </w:r>
      <w:r>
        <w:rPr>
          <w:rFonts w:hint="eastAsia" w:ascii="仿宋_GB2312" w:hAnsi="仿宋_GB2312" w:eastAsia="仿宋_GB2312" w:cs="仿宋_GB2312"/>
          <w:color w:val="auto"/>
          <w:sz w:val="28"/>
          <w:szCs w:val="28"/>
          <w:u w:val="none" w:color="auto"/>
        </w:rPr>
        <w:t>日印</w:t>
      </w:r>
    </w:p>
    <w:sectPr>
      <w:footerReference r:id="rId3" w:type="default"/>
      <w:pgSz w:w="11906" w:h="16838"/>
      <w:pgMar w:top="1440" w:right="1587" w:bottom="1440" w:left="1587" w:header="851" w:footer="992" w:gutter="0"/>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00000000000000000"/>
    <w:charset w:val="86"/>
    <w:family w:val="script"/>
    <w:pitch w:val="default"/>
    <w:sig w:usb0="00000000" w:usb1="00000000"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YmYzY2QzZDZhZmYzZDcwYzBmODUyNWRiMjc5NjkifQ=="/>
  </w:docVars>
  <w:rsids>
    <w:rsidRoot w:val="145A467E"/>
    <w:rsid w:val="0001627F"/>
    <w:rsid w:val="000170EE"/>
    <w:rsid w:val="00040635"/>
    <w:rsid w:val="00053587"/>
    <w:rsid w:val="000A7E9C"/>
    <w:rsid w:val="000C2EEB"/>
    <w:rsid w:val="000C3BA9"/>
    <w:rsid w:val="000D034A"/>
    <w:rsid w:val="000D1886"/>
    <w:rsid w:val="000E5CC1"/>
    <w:rsid w:val="001154EE"/>
    <w:rsid w:val="00126034"/>
    <w:rsid w:val="0013631D"/>
    <w:rsid w:val="001467E5"/>
    <w:rsid w:val="00153B54"/>
    <w:rsid w:val="0019200E"/>
    <w:rsid w:val="00193AAA"/>
    <w:rsid w:val="001A3190"/>
    <w:rsid w:val="001C314F"/>
    <w:rsid w:val="001C6D1B"/>
    <w:rsid w:val="0020374F"/>
    <w:rsid w:val="002134B6"/>
    <w:rsid w:val="00224DD2"/>
    <w:rsid w:val="00235F00"/>
    <w:rsid w:val="00237E4A"/>
    <w:rsid w:val="0024412F"/>
    <w:rsid w:val="00246201"/>
    <w:rsid w:val="0025311C"/>
    <w:rsid w:val="00275D91"/>
    <w:rsid w:val="002A5FFF"/>
    <w:rsid w:val="002B4F9D"/>
    <w:rsid w:val="002B7742"/>
    <w:rsid w:val="002C681E"/>
    <w:rsid w:val="002E4D50"/>
    <w:rsid w:val="003042E2"/>
    <w:rsid w:val="00307948"/>
    <w:rsid w:val="003228D8"/>
    <w:rsid w:val="00322CCE"/>
    <w:rsid w:val="003330EA"/>
    <w:rsid w:val="00334D05"/>
    <w:rsid w:val="0035203E"/>
    <w:rsid w:val="00362FC6"/>
    <w:rsid w:val="003725CB"/>
    <w:rsid w:val="00372EE2"/>
    <w:rsid w:val="00374107"/>
    <w:rsid w:val="003752E8"/>
    <w:rsid w:val="003A5F63"/>
    <w:rsid w:val="003B0F53"/>
    <w:rsid w:val="003C0C7B"/>
    <w:rsid w:val="003D1B39"/>
    <w:rsid w:val="0043431C"/>
    <w:rsid w:val="0044730B"/>
    <w:rsid w:val="00461B0C"/>
    <w:rsid w:val="00486408"/>
    <w:rsid w:val="004A7FF3"/>
    <w:rsid w:val="004C24B9"/>
    <w:rsid w:val="004D4A1F"/>
    <w:rsid w:val="004D562A"/>
    <w:rsid w:val="005002FA"/>
    <w:rsid w:val="005077AF"/>
    <w:rsid w:val="00512104"/>
    <w:rsid w:val="005161FB"/>
    <w:rsid w:val="00522D43"/>
    <w:rsid w:val="00534478"/>
    <w:rsid w:val="00562C68"/>
    <w:rsid w:val="00576AE8"/>
    <w:rsid w:val="00581D13"/>
    <w:rsid w:val="005863B1"/>
    <w:rsid w:val="005873B8"/>
    <w:rsid w:val="00597BBF"/>
    <w:rsid w:val="005A288E"/>
    <w:rsid w:val="005B3747"/>
    <w:rsid w:val="005C516D"/>
    <w:rsid w:val="005C70FC"/>
    <w:rsid w:val="005E1E1C"/>
    <w:rsid w:val="005E2208"/>
    <w:rsid w:val="005F747E"/>
    <w:rsid w:val="0060291D"/>
    <w:rsid w:val="00606627"/>
    <w:rsid w:val="00635082"/>
    <w:rsid w:val="006369FF"/>
    <w:rsid w:val="006558B7"/>
    <w:rsid w:val="0067050A"/>
    <w:rsid w:val="00691C79"/>
    <w:rsid w:val="006B5A08"/>
    <w:rsid w:val="00703577"/>
    <w:rsid w:val="00715725"/>
    <w:rsid w:val="00727C7D"/>
    <w:rsid w:val="007605CA"/>
    <w:rsid w:val="00780502"/>
    <w:rsid w:val="00780ED3"/>
    <w:rsid w:val="007828D7"/>
    <w:rsid w:val="0078496D"/>
    <w:rsid w:val="00790E30"/>
    <w:rsid w:val="007A010E"/>
    <w:rsid w:val="007A656B"/>
    <w:rsid w:val="007E06BE"/>
    <w:rsid w:val="007F0912"/>
    <w:rsid w:val="007F16E8"/>
    <w:rsid w:val="007F4025"/>
    <w:rsid w:val="0080616E"/>
    <w:rsid w:val="00827DC1"/>
    <w:rsid w:val="008338DA"/>
    <w:rsid w:val="00842F97"/>
    <w:rsid w:val="008724C9"/>
    <w:rsid w:val="008B2D95"/>
    <w:rsid w:val="008E5733"/>
    <w:rsid w:val="009039AC"/>
    <w:rsid w:val="0091086D"/>
    <w:rsid w:val="009128D5"/>
    <w:rsid w:val="00925800"/>
    <w:rsid w:val="00933847"/>
    <w:rsid w:val="009346B3"/>
    <w:rsid w:val="009364F3"/>
    <w:rsid w:val="0094005A"/>
    <w:rsid w:val="00980371"/>
    <w:rsid w:val="00980BA2"/>
    <w:rsid w:val="009A5373"/>
    <w:rsid w:val="009B40BF"/>
    <w:rsid w:val="009C22A5"/>
    <w:rsid w:val="009D4E56"/>
    <w:rsid w:val="009F7F8E"/>
    <w:rsid w:val="00A208B2"/>
    <w:rsid w:val="00A236E5"/>
    <w:rsid w:val="00A3195B"/>
    <w:rsid w:val="00A43F80"/>
    <w:rsid w:val="00A62A65"/>
    <w:rsid w:val="00A704AD"/>
    <w:rsid w:val="00A808DD"/>
    <w:rsid w:val="00A954C5"/>
    <w:rsid w:val="00AA17EB"/>
    <w:rsid w:val="00AA1BBD"/>
    <w:rsid w:val="00AA2EF8"/>
    <w:rsid w:val="00AA6866"/>
    <w:rsid w:val="00AB7795"/>
    <w:rsid w:val="00AF1B9B"/>
    <w:rsid w:val="00B67E3C"/>
    <w:rsid w:val="00B823C6"/>
    <w:rsid w:val="00BA05A1"/>
    <w:rsid w:val="00BA5C39"/>
    <w:rsid w:val="00BD1A7C"/>
    <w:rsid w:val="00C01BD5"/>
    <w:rsid w:val="00C22223"/>
    <w:rsid w:val="00C35873"/>
    <w:rsid w:val="00C36379"/>
    <w:rsid w:val="00C5430B"/>
    <w:rsid w:val="00C63BDB"/>
    <w:rsid w:val="00C7219E"/>
    <w:rsid w:val="00C74684"/>
    <w:rsid w:val="00CA15D4"/>
    <w:rsid w:val="00CA264D"/>
    <w:rsid w:val="00CE697E"/>
    <w:rsid w:val="00D0577C"/>
    <w:rsid w:val="00D27979"/>
    <w:rsid w:val="00D300CD"/>
    <w:rsid w:val="00D45FF1"/>
    <w:rsid w:val="00D5456D"/>
    <w:rsid w:val="00D646A1"/>
    <w:rsid w:val="00D66B4C"/>
    <w:rsid w:val="00D80182"/>
    <w:rsid w:val="00DB133E"/>
    <w:rsid w:val="00DF7514"/>
    <w:rsid w:val="00E04E13"/>
    <w:rsid w:val="00E12BF4"/>
    <w:rsid w:val="00E33670"/>
    <w:rsid w:val="00E468B7"/>
    <w:rsid w:val="00E47885"/>
    <w:rsid w:val="00E607C1"/>
    <w:rsid w:val="00E75E35"/>
    <w:rsid w:val="00E763AB"/>
    <w:rsid w:val="00EA2787"/>
    <w:rsid w:val="00EE37F8"/>
    <w:rsid w:val="00EE506C"/>
    <w:rsid w:val="00F0608D"/>
    <w:rsid w:val="00F15CED"/>
    <w:rsid w:val="00F649EC"/>
    <w:rsid w:val="00F66491"/>
    <w:rsid w:val="00F764AD"/>
    <w:rsid w:val="00F96B72"/>
    <w:rsid w:val="00FA2E85"/>
    <w:rsid w:val="00FA2EAD"/>
    <w:rsid w:val="00FA2F06"/>
    <w:rsid w:val="00FB2E74"/>
    <w:rsid w:val="00FD2DDC"/>
    <w:rsid w:val="00FF6DE3"/>
    <w:rsid w:val="01381D16"/>
    <w:rsid w:val="013A4F98"/>
    <w:rsid w:val="01AD6E5D"/>
    <w:rsid w:val="01BB7C92"/>
    <w:rsid w:val="01D25D1E"/>
    <w:rsid w:val="01EE793F"/>
    <w:rsid w:val="02380085"/>
    <w:rsid w:val="02FE01B3"/>
    <w:rsid w:val="032F0CEA"/>
    <w:rsid w:val="03B5349A"/>
    <w:rsid w:val="03D21300"/>
    <w:rsid w:val="03D92F5F"/>
    <w:rsid w:val="04115DB3"/>
    <w:rsid w:val="047C532F"/>
    <w:rsid w:val="04820007"/>
    <w:rsid w:val="04C2119E"/>
    <w:rsid w:val="04CC3622"/>
    <w:rsid w:val="04D853FE"/>
    <w:rsid w:val="050A3498"/>
    <w:rsid w:val="05BA3E5F"/>
    <w:rsid w:val="068D624C"/>
    <w:rsid w:val="069A095C"/>
    <w:rsid w:val="06AF61BF"/>
    <w:rsid w:val="06F07F7E"/>
    <w:rsid w:val="07083476"/>
    <w:rsid w:val="07093737"/>
    <w:rsid w:val="0711153B"/>
    <w:rsid w:val="076E0D4E"/>
    <w:rsid w:val="08151402"/>
    <w:rsid w:val="09221CAB"/>
    <w:rsid w:val="09251EAA"/>
    <w:rsid w:val="09363AC3"/>
    <w:rsid w:val="09615780"/>
    <w:rsid w:val="09AE189F"/>
    <w:rsid w:val="09D0635E"/>
    <w:rsid w:val="09E80071"/>
    <w:rsid w:val="09F445C7"/>
    <w:rsid w:val="0A05502A"/>
    <w:rsid w:val="0B10365C"/>
    <w:rsid w:val="0B177AD1"/>
    <w:rsid w:val="0B6D7C32"/>
    <w:rsid w:val="0BAD4AD9"/>
    <w:rsid w:val="0C9443CE"/>
    <w:rsid w:val="0C991AA3"/>
    <w:rsid w:val="0CF1108A"/>
    <w:rsid w:val="0CFA02AF"/>
    <w:rsid w:val="0D0A712F"/>
    <w:rsid w:val="0D3C15FB"/>
    <w:rsid w:val="0D932B00"/>
    <w:rsid w:val="0E3E3F01"/>
    <w:rsid w:val="0E666BE1"/>
    <w:rsid w:val="0E8403A7"/>
    <w:rsid w:val="0F286D3B"/>
    <w:rsid w:val="0F5F4932"/>
    <w:rsid w:val="0F96606C"/>
    <w:rsid w:val="0FF65B8F"/>
    <w:rsid w:val="100E7122"/>
    <w:rsid w:val="10463486"/>
    <w:rsid w:val="10740078"/>
    <w:rsid w:val="10F83363"/>
    <w:rsid w:val="110820C7"/>
    <w:rsid w:val="113677AC"/>
    <w:rsid w:val="11601BE9"/>
    <w:rsid w:val="12241AD7"/>
    <w:rsid w:val="12C56F63"/>
    <w:rsid w:val="12EF3EDA"/>
    <w:rsid w:val="12FD2D5E"/>
    <w:rsid w:val="13320B89"/>
    <w:rsid w:val="13D13F26"/>
    <w:rsid w:val="143B4C5F"/>
    <w:rsid w:val="145924A4"/>
    <w:rsid w:val="145A467E"/>
    <w:rsid w:val="146067AD"/>
    <w:rsid w:val="154B67C6"/>
    <w:rsid w:val="154F6D23"/>
    <w:rsid w:val="155605D1"/>
    <w:rsid w:val="159339D8"/>
    <w:rsid w:val="15B5262C"/>
    <w:rsid w:val="15E53D92"/>
    <w:rsid w:val="161D3198"/>
    <w:rsid w:val="164601C8"/>
    <w:rsid w:val="164F6E14"/>
    <w:rsid w:val="16542692"/>
    <w:rsid w:val="167C67B1"/>
    <w:rsid w:val="172B1BF3"/>
    <w:rsid w:val="178009E2"/>
    <w:rsid w:val="17980E29"/>
    <w:rsid w:val="179934F4"/>
    <w:rsid w:val="17A948F6"/>
    <w:rsid w:val="17BA233C"/>
    <w:rsid w:val="17DA02F2"/>
    <w:rsid w:val="17F17652"/>
    <w:rsid w:val="18993B35"/>
    <w:rsid w:val="18E570F8"/>
    <w:rsid w:val="190E3852"/>
    <w:rsid w:val="192F34AB"/>
    <w:rsid w:val="196C4584"/>
    <w:rsid w:val="198214E3"/>
    <w:rsid w:val="19931536"/>
    <w:rsid w:val="19B927F1"/>
    <w:rsid w:val="19F62F0B"/>
    <w:rsid w:val="1A212702"/>
    <w:rsid w:val="1A9F4490"/>
    <w:rsid w:val="1AE63AB2"/>
    <w:rsid w:val="1B696D3A"/>
    <w:rsid w:val="1C822EB1"/>
    <w:rsid w:val="1CA60E14"/>
    <w:rsid w:val="1CAF0CF3"/>
    <w:rsid w:val="1D4332D2"/>
    <w:rsid w:val="1D8A4831"/>
    <w:rsid w:val="1DA9032A"/>
    <w:rsid w:val="1E2E14B1"/>
    <w:rsid w:val="1E3D2134"/>
    <w:rsid w:val="1E616319"/>
    <w:rsid w:val="1E895BDE"/>
    <w:rsid w:val="1E9D5399"/>
    <w:rsid w:val="1EC44118"/>
    <w:rsid w:val="1EEE42D7"/>
    <w:rsid w:val="1EF05524"/>
    <w:rsid w:val="1F2A2C92"/>
    <w:rsid w:val="1F3A503D"/>
    <w:rsid w:val="1F467718"/>
    <w:rsid w:val="1F7DD88A"/>
    <w:rsid w:val="1FAE25D2"/>
    <w:rsid w:val="1FBA114E"/>
    <w:rsid w:val="202D4381"/>
    <w:rsid w:val="20334F87"/>
    <w:rsid w:val="203B7A00"/>
    <w:rsid w:val="20743FC3"/>
    <w:rsid w:val="20BD1B70"/>
    <w:rsid w:val="217C367D"/>
    <w:rsid w:val="21F615BD"/>
    <w:rsid w:val="220F2ED2"/>
    <w:rsid w:val="2241756A"/>
    <w:rsid w:val="229805C4"/>
    <w:rsid w:val="232B77E6"/>
    <w:rsid w:val="233C01CC"/>
    <w:rsid w:val="2384614E"/>
    <w:rsid w:val="23AF1410"/>
    <w:rsid w:val="23D9498F"/>
    <w:rsid w:val="240510B5"/>
    <w:rsid w:val="243B6E75"/>
    <w:rsid w:val="24744445"/>
    <w:rsid w:val="24994E2B"/>
    <w:rsid w:val="249D12EE"/>
    <w:rsid w:val="24B82068"/>
    <w:rsid w:val="251A3180"/>
    <w:rsid w:val="252B7CD8"/>
    <w:rsid w:val="25506360"/>
    <w:rsid w:val="256E7025"/>
    <w:rsid w:val="25864064"/>
    <w:rsid w:val="25D504F1"/>
    <w:rsid w:val="2642774D"/>
    <w:rsid w:val="265359DC"/>
    <w:rsid w:val="26A23319"/>
    <w:rsid w:val="26CB5729"/>
    <w:rsid w:val="272D1DD4"/>
    <w:rsid w:val="27482575"/>
    <w:rsid w:val="27AD1947"/>
    <w:rsid w:val="27B30970"/>
    <w:rsid w:val="2841243C"/>
    <w:rsid w:val="28527894"/>
    <w:rsid w:val="287C6351"/>
    <w:rsid w:val="287F58E4"/>
    <w:rsid w:val="288238F6"/>
    <w:rsid w:val="288B47BA"/>
    <w:rsid w:val="28A85071"/>
    <w:rsid w:val="293D3353"/>
    <w:rsid w:val="29F56350"/>
    <w:rsid w:val="2A1906A1"/>
    <w:rsid w:val="2A68134F"/>
    <w:rsid w:val="2A750E0F"/>
    <w:rsid w:val="2AB26D16"/>
    <w:rsid w:val="2BCD66AC"/>
    <w:rsid w:val="2C5A54E1"/>
    <w:rsid w:val="2C622D63"/>
    <w:rsid w:val="2C6646BB"/>
    <w:rsid w:val="2D065083"/>
    <w:rsid w:val="2E351C22"/>
    <w:rsid w:val="2E5A2B7D"/>
    <w:rsid w:val="2E756C0C"/>
    <w:rsid w:val="2EA80AC0"/>
    <w:rsid w:val="2F1200EA"/>
    <w:rsid w:val="2F3F4ED6"/>
    <w:rsid w:val="2FDD5D4C"/>
    <w:rsid w:val="2FE63311"/>
    <w:rsid w:val="301A5F50"/>
    <w:rsid w:val="303855BC"/>
    <w:rsid w:val="306A5A7D"/>
    <w:rsid w:val="309D2223"/>
    <w:rsid w:val="30B73FDB"/>
    <w:rsid w:val="310B16CF"/>
    <w:rsid w:val="31123852"/>
    <w:rsid w:val="31B57E20"/>
    <w:rsid w:val="31BA3D0E"/>
    <w:rsid w:val="324D5D1F"/>
    <w:rsid w:val="32D22D31"/>
    <w:rsid w:val="32E8136D"/>
    <w:rsid w:val="32F13A66"/>
    <w:rsid w:val="32F37178"/>
    <w:rsid w:val="33A525FA"/>
    <w:rsid w:val="34A3171B"/>
    <w:rsid w:val="34E320A9"/>
    <w:rsid w:val="34E93F81"/>
    <w:rsid w:val="34F42B46"/>
    <w:rsid w:val="356D2057"/>
    <w:rsid w:val="35F20AE9"/>
    <w:rsid w:val="365776F7"/>
    <w:rsid w:val="367D1884"/>
    <w:rsid w:val="36A8434F"/>
    <w:rsid w:val="36A9267C"/>
    <w:rsid w:val="36CC57C9"/>
    <w:rsid w:val="36DB3EF8"/>
    <w:rsid w:val="36FE109D"/>
    <w:rsid w:val="37862CC8"/>
    <w:rsid w:val="37927ECA"/>
    <w:rsid w:val="379C4430"/>
    <w:rsid w:val="37D270A9"/>
    <w:rsid w:val="37D81F90"/>
    <w:rsid w:val="37FB45BE"/>
    <w:rsid w:val="38BC2DAC"/>
    <w:rsid w:val="3932583B"/>
    <w:rsid w:val="393A4C55"/>
    <w:rsid w:val="393F4E72"/>
    <w:rsid w:val="395F5828"/>
    <w:rsid w:val="396B3ECD"/>
    <w:rsid w:val="39931156"/>
    <w:rsid w:val="39D63A2B"/>
    <w:rsid w:val="39DD069F"/>
    <w:rsid w:val="3A0F4363"/>
    <w:rsid w:val="3A3951BD"/>
    <w:rsid w:val="3AD849D6"/>
    <w:rsid w:val="3B177FB6"/>
    <w:rsid w:val="3B1B7938"/>
    <w:rsid w:val="3B205D1D"/>
    <w:rsid w:val="3B6C082A"/>
    <w:rsid w:val="3BDEBC09"/>
    <w:rsid w:val="3BFE3961"/>
    <w:rsid w:val="3C175D36"/>
    <w:rsid w:val="3C560CE0"/>
    <w:rsid w:val="3C7F492D"/>
    <w:rsid w:val="3CA77FAC"/>
    <w:rsid w:val="3CD16B61"/>
    <w:rsid w:val="3CFF4891"/>
    <w:rsid w:val="3DC64AB2"/>
    <w:rsid w:val="3DEB3FC8"/>
    <w:rsid w:val="3DF3E736"/>
    <w:rsid w:val="3E6F4A5C"/>
    <w:rsid w:val="3E720C23"/>
    <w:rsid w:val="3F113EBD"/>
    <w:rsid w:val="3F181678"/>
    <w:rsid w:val="3F5C2427"/>
    <w:rsid w:val="3FA90F6D"/>
    <w:rsid w:val="3FA92DED"/>
    <w:rsid w:val="3FEF619D"/>
    <w:rsid w:val="403D6858"/>
    <w:rsid w:val="40624A60"/>
    <w:rsid w:val="40D91C14"/>
    <w:rsid w:val="417D69D3"/>
    <w:rsid w:val="41D8511A"/>
    <w:rsid w:val="42FD3804"/>
    <w:rsid w:val="434158C0"/>
    <w:rsid w:val="4341626A"/>
    <w:rsid w:val="43503F6D"/>
    <w:rsid w:val="43B53DCE"/>
    <w:rsid w:val="43C27EC3"/>
    <w:rsid w:val="43E76A72"/>
    <w:rsid w:val="43F66C6D"/>
    <w:rsid w:val="443F2608"/>
    <w:rsid w:val="44FF7F73"/>
    <w:rsid w:val="4501254D"/>
    <w:rsid w:val="45173A23"/>
    <w:rsid w:val="455E464B"/>
    <w:rsid w:val="45934CFA"/>
    <w:rsid w:val="45A62622"/>
    <w:rsid w:val="45C13B9F"/>
    <w:rsid w:val="45C3568C"/>
    <w:rsid w:val="45F12EE8"/>
    <w:rsid w:val="46093315"/>
    <w:rsid w:val="461416D1"/>
    <w:rsid w:val="469730DC"/>
    <w:rsid w:val="473A44C0"/>
    <w:rsid w:val="474E7DAB"/>
    <w:rsid w:val="47870911"/>
    <w:rsid w:val="47C8572C"/>
    <w:rsid w:val="4825578F"/>
    <w:rsid w:val="487A15DE"/>
    <w:rsid w:val="48DB7B34"/>
    <w:rsid w:val="49231177"/>
    <w:rsid w:val="495A67BA"/>
    <w:rsid w:val="498923BF"/>
    <w:rsid w:val="49AB0C80"/>
    <w:rsid w:val="49BB51A2"/>
    <w:rsid w:val="49EB23B2"/>
    <w:rsid w:val="49FD2DF2"/>
    <w:rsid w:val="4AA452BA"/>
    <w:rsid w:val="4AB72C46"/>
    <w:rsid w:val="4AED0BF0"/>
    <w:rsid w:val="4AF93986"/>
    <w:rsid w:val="4B544491"/>
    <w:rsid w:val="4B6A716C"/>
    <w:rsid w:val="4B810772"/>
    <w:rsid w:val="4C602A7D"/>
    <w:rsid w:val="4C7505B3"/>
    <w:rsid w:val="4D164298"/>
    <w:rsid w:val="4D7C266B"/>
    <w:rsid w:val="4DB9147B"/>
    <w:rsid w:val="4E50477A"/>
    <w:rsid w:val="4EC232A6"/>
    <w:rsid w:val="4ED26B5B"/>
    <w:rsid w:val="4F1770BB"/>
    <w:rsid w:val="4FA5291C"/>
    <w:rsid w:val="50521FFD"/>
    <w:rsid w:val="5068050D"/>
    <w:rsid w:val="50684CAC"/>
    <w:rsid w:val="50E74814"/>
    <w:rsid w:val="50F31EEA"/>
    <w:rsid w:val="510663C6"/>
    <w:rsid w:val="5118191A"/>
    <w:rsid w:val="511E11C7"/>
    <w:rsid w:val="512A18AC"/>
    <w:rsid w:val="51AB7B18"/>
    <w:rsid w:val="51B62021"/>
    <w:rsid w:val="51D00270"/>
    <w:rsid w:val="522C2B14"/>
    <w:rsid w:val="524B3697"/>
    <w:rsid w:val="52805A4C"/>
    <w:rsid w:val="52AA38B2"/>
    <w:rsid w:val="52B3072E"/>
    <w:rsid w:val="52D12348"/>
    <w:rsid w:val="538E2BA2"/>
    <w:rsid w:val="53962C9E"/>
    <w:rsid w:val="543E1005"/>
    <w:rsid w:val="545A6F1F"/>
    <w:rsid w:val="54D609E8"/>
    <w:rsid w:val="54D77392"/>
    <w:rsid w:val="55111AC7"/>
    <w:rsid w:val="55416189"/>
    <w:rsid w:val="55611172"/>
    <w:rsid w:val="55F73A99"/>
    <w:rsid w:val="56094DB3"/>
    <w:rsid w:val="561B2655"/>
    <w:rsid w:val="562E0236"/>
    <w:rsid w:val="56530D23"/>
    <w:rsid w:val="56945EE4"/>
    <w:rsid w:val="56CD6F61"/>
    <w:rsid w:val="56E0292B"/>
    <w:rsid w:val="57007337"/>
    <w:rsid w:val="570378E2"/>
    <w:rsid w:val="572B4C48"/>
    <w:rsid w:val="57474DC0"/>
    <w:rsid w:val="575A5EC5"/>
    <w:rsid w:val="57772FD5"/>
    <w:rsid w:val="57CA3317"/>
    <w:rsid w:val="58485F2C"/>
    <w:rsid w:val="584D1BAA"/>
    <w:rsid w:val="58675F9D"/>
    <w:rsid w:val="58DD3A66"/>
    <w:rsid w:val="5906675A"/>
    <w:rsid w:val="59257B76"/>
    <w:rsid w:val="59CA0711"/>
    <w:rsid w:val="5A0F6746"/>
    <w:rsid w:val="5B784765"/>
    <w:rsid w:val="5B8B23DD"/>
    <w:rsid w:val="5BA61855"/>
    <w:rsid w:val="5C0253E6"/>
    <w:rsid w:val="5C0C3743"/>
    <w:rsid w:val="5C4557EC"/>
    <w:rsid w:val="5C481247"/>
    <w:rsid w:val="5C575E16"/>
    <w:rsid w:val="5CFD6460"/>
    <w:rsid w:val="5D537042"/>
    <w:rsid w:val="5E184BA9"/>
    <w:rsid w:val="5E3E4259"/>
    <w:rsid w:val="5E3FFD8C"/>
    <w:rsid w:val="5F28567D"/>
    <w:rsid w:val="5F6869E8"/>
    <w:rsid w:val="5FB65623"/>
    <w:rsid w:val="5FDD72C4"/>
    <w:rsid w:val="5FE10234"/>
    <w:rsid w:val="60A31B45"/>
    <w:rsid w:val="61102A8C"/>
    <w:rsid w:val="611449D6"/>
    <w:rsid w:val="613C540F"/>
    <w:rsid w:val="61976900"/>
    <w:rsid w:val="61A459D2"/>
    <w:rsid w:val="61DA5317"/>
    <w:rsid w:val="62861F72"/>
    <w:rsid w:val="62DD677E"/>
    <w:rsid w:val="62F44FAE"/>
    <w:rsid w:val="63056649"/>
    <w:rsid w:val="634C3904"/>
    <w:rsid w:val="638A7767"/>
    <w:rsid w:val="642A77F3"/>
    <w:rsid w:val="646A53BC"/>
    <w:rsid w:val="65476131"/>
    <w:rsid w:val="656C35E3"/>
    <w:rsid w:val="659F383C"/>
    <w:rsid w:val="65B003C1"/>
    <w:rsid w:val="660222DB"/>
    <w:rsid w:val="66077A48"/>
    <w:rsid w:val="662260E4"/>
    <w:rsid w:val="663C39B4"/>
    <w:rsid w:val="6679749A"/>
    <w:rsid w:val="66E62676"/>
    <w:rsid w:val="67321D3C"/>
    <w:rsid w:val="67670D0C"/>
    <w:rsid w:val="67825B46"/>
    <w:rsid w:val="67A869D2"/>
    <w:rsid w:val="67E4322C"/>
    <w:rsid w:val="682F0B43"/>
    <w:rsid w:val="687C0B7D"/>
    <w:rsid w:val="69557966"/>
    <w:rsid w:val="697C5314"/>
    <w:rsid w:val="697E8C56"/>
    <w:rsid w:val="69B1087E"/>
    <w:rsid w:val="69DC5032"/>
    <w:rsid w:val="69EE49B5"/>
    <w:rsid w:val="69FA43C6"/>
    <w:rsid w:val="6A4040B8"/>
    <w:rsid w:val="6A507A06"/>
    <w:rsid w:val="6A536663"/>
    <w:rsid w:val="6A642D4B"/>
    <w:rsid w:val="6A6D3CD9"/>
    <w:rsid w:val="6AB16984"/>
    <w:rsid w:val="6AB942EB"/>
    <w:rsid w:val="6B4528AF"/>
    <w:rsid w:val="6B7B6225"/>
    <w:rsid w:val="6B80559F"/>
    <w:rsid w:val="6CA6160B"/>
    <w:rsid w:val="6CB25831"/>
    <w:rsid w:val="6CC90447"/>
    <w:rsid w:val="6D676EB5"/>
    <w:rsid w:val="6D703D3E"/>
    <w:rsid w:val="6DEB2D23"/>
    <w:rsid w:val="6E0C1FD9"/>
    <w:rsid w:val="6E3E3F56"/>
    <w:rsid w:val="6E657628"/>
    <w:rsid w:val="6EBD232C"/>
    <w:rsid w:val="6EEC64F1"/>
    <w:rsid w:val="6EEE0D89"/>
    <w:rsid w:val="6F6B0694"/>
    <w:rsid w:val="6FA06B69"/>
    <w:rsid w:val="6FBC11CB"/>
    <w:rsid w:val="6FE7000C"/>
    <w:rsid w:val="6FEB1DFF"/>
    <w:rsid w:val="70036EFD"/>
    <w:rsid w:val="70244B9C"/>
    <w:rsid w:val="70393BE0"/>
    <w:rsid w:val="70803603"/>
    <w:rsid w:val="708A463E"/>
    <w:rsid w:val="70CD2417"/>
    <w:rsid w:val="70D249FC"/>
    <w:rsid w:val="71772CCA"/>
    <w:rsid w:val="71926986"/>
    <w:rsid w:val="71DF27DC"/>
    <w:rsid w:val="721E4C55"/>
    <w:rsid w:val="73124AC1"/>
    <w:rsid w:val="738823E9"/>
    <w:rsid w:val="739357C1"/>
    <w:rsid w:val="741401E0"/>
    <w:rsid w:val="743A5E03"/>
    <w:rsid w:val="747E248D"/>
    <w:rsid w:val="748969C4"/>
    <w:rsid w:val="74AF2AE9"/>
    <w:rsid w:val="74F14975"/>
    <w:rsid w:val="75F65B8D"/>
    <w:rsid w:val="763E49F3"/>
    <w:rsid w:val="76CB7B32"/>
    <w:rsid w:val="76CD4C84"/>
    <w:rsid w:val="77697B70"/>
    <w:rsid w:val="7776554D"/>
    <w:rsid w:val="77BE4637"/>
    <w:rsid w:val="77C2101A"/>
    <w:rsid w:val="77DBA63D"/>
    <w:rsid w:val="78303CF3"/>
    <w:rsid w:val="786D4F01"/>
    <w:rsid w:val="78A736C6"/>
    <w:rsid w:val="790E0E19"/>
    <w:rsid w:val="79570BE0"/>
    <w:rsid w:val="79751426"/>
    <w:rsid w:val="79B917A9"/>
    <w:rsid w:val="7A2F42A5"/>
    <w:rsid w:val="7A313E82"/>
    <w:rsid w:val="7A5A476A"/>
    <w:rsid w:val="7AD015BF"/>
    <w:rsid w:val="7AE7A700"/>
    <w:rsid w:val="7AED6550"/>
    <w:rsid w:val="7AEF9A53"/>
    <w:rsid w:val="7B546AE7"/>
    <w:rsid w:val="7B6F79DB"/>
    <w:rsid w:val="7B7F255C"/>
    <w:rsid w:val="7B896417"/>
    <w:rsid w:val="7BC42669"/>
    <w:rsid w:val="7BCFC796"/>
    <w:rsid w:val="7C467660"/>
    <w:rsid w:val="7C8067FB"/>
    <w:rsid w:val="7CA35BB5"/>
    <w:rsid w:val="7CCB5CC5"/>
    <w:rsid w:val="7D990872"/>
    <w:rsid w:val="7DBC4B68"/>
    <w:rsid w:val="7DD2423D"/>
    <w:rsid w:val="7E176B90"/>
    <w:rsid w:val="7E183250"/>
    <w:rsid w:val="7E902C41"/>
    <w:rsid w:val="7E9F14AB"/>
    <w:rsid w:val="7ED20274"/>
    <w:rsid w:val="7EEF13A7"/>
    <w:rsid w:val="7EF78E21"/>
    <w:rsid w:val="7EFA1919"/>
    <w:rsid w:val="7F3DC943"/>
    <w:rsid w:val="7F7149AC"/>
    <w:rsid w:val="7F721649"/>
    <w:rsid w:val="7FCC5747"/>
    <w:rsid w:val="7FD558F8"/>
    <w:rsid w:val="7FEB6240"/>
    <w:rsid w:val="7FFFEB9B"/>
    <w:rsid w:val="97F90632"/>
    <w:rsid w:val="A6FE0CC9"/>
    <w:rsid w:val="BCEEC822"/>
    <w:rsid w:val="BEAD10A2"/>
    <w:rsid w:val="BEC86E51"/>
    <w:rsid w:val="CDDA5070"/>
    <w:rsid w:val="D97B8905"/>
    <w:rsid w:val="DD9E4BFA"/>
    <w:rsid w:val="DEFE0135"/>
    <w:rsid w:val="DF2F14EB"/>
    <w:rsid w:val="DFFD9E32"/>
    <w:rsid w:val="E76FA5F8"/>
    <w:rsid w:val="EC27EAC6"/>
    <w:rsid w:val="EEDF5D33"/>
    <w:rsid w:val="EF67BC9B"/>
    <w:rsid w:val="F1B628CC"/>
    <w:rsid w:val="F5EC95EA"/>
    <w:rsid w:val="F95B8042"/>
    <w:rsid w:val="F9EE8B09"/>
    <w:rsid w:val="FA7F8AA4"/>
    <w:rsid w:val="FBFC03FD"/>
    <w:rsid w:val="FCFD52F9"/>
    <w:rsid w:val="FE68AF70"/>
    <w:rsid w:val="FEF52162"/>
    <w:rsid w:val="FFBF0E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3"/>
    <w:qFormat/>
    <w:uiPriority w:val="0"/>
    <w:pPr>
      <w:widowControl w:val="0"/>
      <w:spacing w:line="240" w:lineRule="auto"/>
      <w:textAlignment w:val="auto"/>
    </w:pPr>
    <w:rPr>
      <w:rFonts w:ascii="Cambria Math" w:hAnsi="Arial"/>
      <w:color w:val="auto"/>
      <w:kern w:val="2"/>
      <w:u w:val="none" w:color="auto"/>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0"/>
    <w:rPr>
      <w:color w:val="444444"/>
      <w:u w:val="none"/>
    </w:rPr>
  </w:style>
  <w:style w:type="character" w:customStyle="1" w:styleId="13">
    <w:name w:val="纯文本 Char"/>
    <w:link w:val="3"/>
    <w:qFormat/>
    <w:uiPriority w:val="0"/>
    <w:rPr>
      <w:rFonts w:ascii="Cambria Math" w:hAnsi="Arial"/>
      <w:kern w:val="2"/>
      <w:sz w:val="21"/>
      <w:szCs w:val="24"/>
    </w:rPr>
  </w:style>
  <w:style w:type="character" w:customStyle="1" w:styleId="14">
    <w:name w:val="pagebox_num_nonce"/>
    <w:qFormat/>
    <w:uiPriority w:val="0"/>
    <w:rPr>
      <w:color w:val="FFFFFF"/>
      <w:bdr w:val="single" w:color="DDDDDD" w:sz="6" w:space="0"/>
      <w:shd w:val="clear" w:color="auto" w:fill="0181CA"/>
    </w:rPr>
  </w:style>
  <w:style w:type="character" w:customStyle="1" w:styleId="15">
    <w:name w:val="pagebox_next_nolink"/>
    <w:qFormat/>
    <w:uiPriority w:val="0"/>
    <w:rPr>
      <w:color w:val="999999"/>
      <w:bdr w:val="single" w:color="DDDDDD" w:sz="6" w:space="0"/>
    </w:rPr>
  </w:style>
  <w:style w:type="character" w:customStyle="1" w:styleId="16">
    <w:name w:val="normal3"/>
    <w:basedOn w:val="9"/>
    <w:qFormat/>
    <w:uiPriority w:val="0"/>
  </w:style>
  <w:style w:type="character" w:customStyle="1" w:styleId="17">
    <w:name w:val="pagebox_num_ellipsis"/>
    <w:qFormat/>
    <w:uiPriority w:val="0"/>
    <w:rPr>
      <w:color w:val="393733"/>
    </w:rPr>
  </w:style>
  <w:style w:type="character" w:customStyle="1" w:styleId="18">
    <w:name w:val="pagebox_pre_nolink"/>
    <w:qFormat/>
    <w:uiPriority w:val="0"/>
    <w:rPr>
      <w:color w:val="999999"/>
      <w:bdr w:val="single" w:color="DDDDDD" w:sz="6" w:space="0"/>
    </w:rPr>
  </w:style>
  <w:style w:type="paragraph" w:customStyle="1" w:styleId="19">
    <w:name w:val="WPS Plain"/>
    <w:qFormat/>
    <w:uiPriority w:val="0"/>
    <w:rPr>
      <w:rFonts w:ascii="Times New Roman" w:hAnsi="Times New Roman" w:eastAsia="宋体" w:cs="Times New Roman"/>
      <w:lang w:val="en-US" w:eastAsia="zh-CN" w:bidi="ar-SA"/>
    </w:rPr>
  </w:style>
  <w:style w:type="paragraph" w:customStyle="1" w:styleId="20">
    <w:name w:val="无间隔1"/>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Administrator\Desktop\2023.4.7&#65288;&#27849;&#24320;&#31649;&#31038;&#12308;2023&#12309;&#21495;&#65289;&#20851;&#20110;&#20570;&#22909;&#27849;&#24030;&#24320;&#21457;&#21306;2022&#24180;&#31179;&#23395;&#20844;&#21150;&#20013;&#23567;&#23398;&#25307;&#29983;&#24037;&#20316;&#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2023.4.7（泉开管社〔2023〕号）关于做好泉州开发区2022年秋季公办中小学招生工作的通知.dot</Template>
  <Pages>8</Pages>
  <Words>3827</Words>
  <Characters>4024</Characters>
  <Lines>53</Lines>
  <Paragraphs>14</Paragraphs>
  <TotalTime>76</TotalTime>
  <ScaleCrop>false</ScaleCrop>
  <LinksUpToDate>false</LinksUpToDate>
  <CharactersWithSpaces>4050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2023-04-16T07:59:00Z</dcterms:created>
  <dc:creator>Administrator</dc:creator>
  <cp:lastModifiedBy>greatwall</cp:lastModifiedBy>
  <cp:lastPrinted>2024-06-06T03:35:00Z</cp:lastPrinted>
  <dcterms:modified xsi:type="dcterms:W3CDTF">2026-06-09T09:23:53Z</dcterms:modified>
  <dc:title>中共中央 国务院关于推进安全生产领域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00F0F353381446DFA217573E3368F997_13</vt:lpwstr>
  </property>
</Properties>
</file>